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sdt>
          <w:sdtPr>
            <w:id w:val="1261189509"/>
            <w:docPartObj>
              <w:docPartGallery w:val="Cover Pages"/>
              <w:docPartUnique/>
            </w:docPartObj>
          </w:sdtPr>
          <w:sdtEndPr>
            <w:rPr>
              <w:rFonts w:ascii="Arial" w:hAnsi="Arial" w:cs="Arial"/>
              <w:b/>
              <w:bCs/>
              <w:sz w:val="24"/>
              <w:szCs w:val="24"/>
            </w:rPr>
          </w:sdtEndPr>
          <w:sdtContent>
            <w:p w:rsidR="009D1A03" w:rsidRPr="009D1A03" w:rsidRDefault="00D70D5F" w:rsidP="009D1A03">
              <w:pPr>
                <w:pStyle w:val="Encabezado"/>
                <w:jc w:val="center"/>
                <w:rPr>
                  <w:rFonts w:cs="Arial"/>
                  <w:b/>
                  <w:color w:val="000000" w:themeColor="text1"/>
                  <w:sz w:val="104"/>
                  <w:szCs w:val="104"/>
                </w:rPr>
              </w:pPr>
              <w:r>
                <w:rPr>
                  <w:rFonts w:cs="Arial"/>
                  <w:b/>
                  <w:bCs/>
                  <w:color w:val="000000" w:themeColor="text1"/>
                  <w:sz w:val="104"/>
                  <w:szCs w:val="104"/>
                </w:rPr>
                <w:t>PROTOCOLO</w:t>
              </w:r>
              <w:r w:rsidR="009D1A03" w:rsidRPr="009D1A03">
                <w:rPr>
                  <w:rFonts w:cs="Arial"/>
                  <w:b/>
                  <w:bCs/>
                  <w:color w:val="000000" w:themeColor="text1"/>
                  <w:sz w:val="104"/>
                  <w:szCs w:val="104"/>
                </w:rPr>
                <w:t xml:space="preserve"> DE </w:t>
              </w:r>
              <w:r w:rsidR="009D1A03" w:rsidRPr="009D1A03">
                <w:rPr>
                  <w:rFonts w:cs="Arial"/>
                  <w:b/>
                  <w:color w:val="000000" w:themeColor="text1"/>
                  <w:sz w:val="104"/>
                  <w:szCs w:val="104"/>
                </w:rPr>
                <w:t xml:space="preserve">MANEJO </w:t>
              </w:r>
            </w:p>
            <w:p w:rsidR="009D1A03" w:rsidRPr="009D1A03" w:rsidRDefault="009D1A03" w:rsidP="009D1A03">
              <w:pPr>
                <w:jc w:val="center"/>
                <w:rPr>
                  <w:rFonts w:eastAsia="Times New Roman" w:cs="Arial"/>
                  <w:b/>
                  <w:color w:val="000000" w:themeColor="text1"/>
                  <w:sz w:val="104"/>
                  <w:szCs w:val="104"/>
                  <w:lang w:eastAsia="es-CO"/>
                </w:rPr>
              </w:pPr>
              <w:r w:rsidRPr="009D1A03">
                <w:rPr>
                  <w:rFonts w:cs="Arial"/>
                  <w:b/>
                  <w:color w:val="000000" w:themeColor="text1"/>
                  <w:sz w:val="104"/>
                  <w:szCs w:val="104"/>
                </w:rPr>
                <w:t>DE HERNIA DISCAL</w:t>
              </w:r>
            </w:p>
            <w:p w:rsidR="009D1A03" w:rsidRPr="001C12BE" w:rsidRDefault="009D1A03" w:rsidP="009D1A03">
              <w:pPr>
                <w:spacing w:after="160" w:line="259" w:lineRule="auto"/>
                <w:jc w:val="center"/>
                <w:rPr>
                  <w:rFonts w:eastAsia="Times New Roman" w:cs="Arial"/>
                  <w:b/>
                  <w:color w:val="000000" w:themeColor="text1"/>
                  <w:szCs w:val="24"/>
                  <w:lang w:eastAsia="es-CO"/>
                </w:rPr>
              </w:pPr>
            </w:p>
            <w:p w:rsidR="009D1A03" w:rsidRPr="001C12BE" w:rsidRDefault="009D1A03" w:rsidP="009D1A03">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64384" behindDoc="1" locked="0" layoutInCell="1" allowOverlap="1" wp14:anchorId="174432F3" wp14:editId="2E636188">
                    <wp:simplePos x="0" y="0"/>
                    <wp:positionH relativeFrom="margin">
                      <wp:posOffset>405765</wp:posOffset>
                    </wp:positionH>
                    <wp:positionV relativeFrom="margin">
                      <wp:posOffset>2898775</wp:posOffset>
                    </wp:positionV>
                    <wp:extent cx="4761865" cy="492633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1865" cy="4926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1A03" w:rsidRPr="001C12BE" w:rsidRDefault="009D1A03" w:rsidP="009D1A03">
              <w:pPr>
                <w:spacing w:after="160" w:line="259" w:lineRule="auto"/>
                <w:jc w:val="center"/>
                <w:rPr>
                  <w:rFonts w:eastAsia="Times New Roman" w:cs="Arial"/>
                  <w:b/>
                  <w:color w:val="000000" w:themeColor="text1"/>
                  <w:szCs w:val="24"/>
                  <w:lang w:eastAsia="es-CO"/>
                </w:rPr>
              </w:pPr>
            </w:p>
            <w:p w:rsidR="009D1A03" w:rsidRPr="001C12BE" w:rsidRDefault="009D1A03" w:rsidP="009D1A03">
              <w:pPr>
                <w:spacing w:after="160" w:line="259" w:lineRule="auto"/>
                <w:jc w:val="center"/>
                <w:rPr>
                  <w:rFonts w:eastAsia="Times New Roman" w:cs="Arial"/>
                  <w:b/>
                  <w:color w:val="000000" w:themeColor="text1"/>
                  <w:szCs w:val="24"/>
                  <w:lang w:eastAsia="es-CO"/>
                </w:rPr>
              </w:pPr>
            </w:p>
            <w:p w:rsidR="009D1A03" w:rsidRDefault="009D1A03" w:rsidP="009D1A03"/>
            <w:p w:rsidR="009D1A03" w:rsidRDefault="009D1A03" w:rsidP="009D1A03"/>
            <w:p w:rsidR="009D1A03" w:rsidRDefault="009D1A03" w:rsidP="009D1A03"/>
            <w:p w:rsidR="009D1A03" w:rsidRDefault="009D1A03" w:rsidP="009D1A03"/>
            <w:p w:rsidR="003B76FA" w:rsidRDefault="009D1A03" w:rsidP="003B76FA">
              <w:pPr>
                <w:rPr>
                  <w:rFonts w:ascii="Arial" w:hAnsi="Arial" w:cs="Arial"/>
                  <w:b/>
                  <w:bCs/>
                  <w:sz w:val="24"/>
                  <w:szCs w:val="24"/>
                </w:rPr>
              </w:pPr>
              <w:r>
                <w:rPr>
                  <w:rFonts w:ascii="Arial" w:hAnsi="Arial" w:cs="Arial"/>
                  <w:b/>
                  <w:bCs/>
                  <w:sz w:val="24"/>
                  <w:szCs w:val="24"/>
                </w:rPr>
                <w:br w:type="page"/>
              </w:r>
            </w:p>
          </w:sdtContent>
        </w:sdt>
      </w:sdtContent>
    </w:sdt>
    <w:sdt>
      <w:sdtPr>
        <w:rPr>
          <w:rFonts w:asciiTheme="minorHAnsi" w:eastAsiaTheme="minorHAnsi" w:hAnsiTheme="minorHAnsi" w:cstheme="minorBidi"/>
          <w:color w:val="auto"/>
          <w:sz w:val="22"/>
          <w:szCs w:val="22"/>
          <w:lang w:val="es-ES" w:eastAsia="en-US"/>
        </w:rPr>
        <w:id w:val="711009978"/>
        <w:docPartObj>
          <w:docPartGallery w:val="Table of Contents"/>
          <w:docPartUnique/>
        </w:docPartObj>
      </w:sdtPr>
      <w:sdtEndPr>
        <w:rPr>
          <w:b/>
          <w:bCs/>
        </w:rPr>
      </w:sdtEndPr>
      <w:sdtContent>
        <w:p w:rsidR="00C611FD" w:rsidRPr="009D1A03" w:rsidRDefault="00C611FD">
          <w:pPr>
            <w:pStyle w:val="TtulodeTDC"/>
            <w:rPr>
              <w:rFonts w:ascii="Arial" w:hAnsi="Arial" w:cs="Arial"/>
              <w:b/>
              <w:color w:val="000000" w:themeColor="text1"/>
              <w:sz w:val="36"/>
              <w:lang w:val="es-ES"/>
            </w:rPr>
          </w:pPr>
          <w:r w:rsidRPr="009D1A03">
            <w:rPr>
              <w:rFonts w:ascii="Arial" w:hAnsi="Arial" w:cs="Arial"/>
              <w:b/>
              <w:color w:val="000000" w:themeColor="text1"/>
              <w:sz w:val="36"/>
              <w:lang w:val="es-ES"/>
            </w:rPr>
            <w:t>Contenido</w:t>
          </w:r>
        </w:p>
        <w:p w:rsidR="009D1A03" w:rsidRPr="009D1A03" w:rsidRDefault="009D1A03" w:rsidP="009D1A03">
          <w:pPr>
            <w:rPr>
              <w:lang w:val="es-ES" w:eastAsia="es-CO"/>
            </w:rPr>
          </w:pPr>
        </w:p>
        <w:p w:rsidR="00C611FD" w:rsidRDefault="00C611FD">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487043547" w:history="1">
            <w:r w:rsidRPr="00DF777D">
              <w:rPr>
                <w:rStyle w:val="Hipervnculo"/>
                <w:rFonts w:ascii="Arial" w:hAnsi="Arial" w:cs="Arial"/>
                <w:b/>
                <w:noProof/>
              </w:rPr>
              <w:t>1.</w:t>
            </w:r>
            <w:r>
              <w:rPr>
                <w:rFonts w:eastAsiaTheme="minorEastAsia"/>
                <w:noProof/>
                <w:lang w:eastAsia="es-CO"/>
              </w:rPr>
              <w:tab/>
            </w:r>
            <w:r w:rsidRPr="00DF777D">
              <w:rPr>
                <w:rStyle w:val="Hipervnculo"/>
                <w:rFonts w:ascii="Arial" w:hAnsi="Arial" w:cs="Arial"/>
                <w:b/>
                <w:noProof/>
              </w:rPr>
              <w:t>DEFINICIÓN</w:t>
            </w:r>
            <w:r>
              <w:rPr>
                <w:noProof/>
                <w:webHidden/>
              </w:rPr>
              <w:tab/>
            </w:r>
            <w:r>
              <w:rPr>
                <w:noProof/>
                <w:webHidden/>
              </w:rPr>
              <w:fldChar w:fldCharType="begin"/>
            </w:r>
            <w:r>
              <w:rPr>
                <w:noProof/>
                <w:webHidden/>
              </w:rPr>
              <w:instrText xml:space="preserve"> PAGEREF _Toc487043547 \h </w:instrText>
            </w:r>
            <w:r>
              <w:rPr>
                <w:noProof/>
                <w:webHidden/>
              </w:rPr>
            </w:r>
            <w:r>
              <w:rPr>
                <w:noProof/>
                <w:webHidden/>
              </w:rPr>
              <w:fldChar w:fldCharType="separate"/>
            </w:r>
            <w:r w:rsidR="000574B4">
              <w:rPr>
                <w:noProof/>
                <w:webHidden/>
              </w:rPr>
              <w:t>3</w:t>
            </w:r>
            <w:r>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550" w:history="1">
            <w:r w:rsidR="00C611FD" w:rsidRPr="00DF777D">
              <w:rPr>
                <w:rStyle w:val="Hipervnculo"/>
                <w:rFonts w:ascii="Arial" w:hAnsi="Arial" w:cs="Arial"/>
                <w:b/>
                <w:noProof/>
              </w:rPr>
              <w:t>2.</w:t>
            </w:r>
            <w:r w:rsidR="00C611FD">
              <w:rPr>
                <w:rFonts w:eastAsiaTheme="minorEastAsia"/>
                <w:noProof/>
                <w:lang w:eastAsia="es-CO"/>
              </w:rPr>
              <w:tab/>
            </w:r>
            <w:r w:rsidR="00C611FD" w:rsidRPr="00DF777D">
              <w:rPr>
                <w:rStyle w:val="Hipervnculo"/>
                <w:rFonts w:ascii="Arial" w:hAnsi="Arial" w:cs="Arial"/>
                <w:b/>
                <w:noProof/>
              </w:rPr>
              <w:t>EPIDEMIOLOGIA</w:t>
            </w:r>
            <w:r w:rsidR="00C611FD">
              <w:rPr>
                <w:noProof/>
                <w:webHidden/>
              </w:rPr>
              <w:tab/>
            </w:r>
            <w:r w:rsidR="00C611FD">
              <w:rPr>
                <w:noProof/>
                <w:webHidden/>
              </w:rPr>
              <w:fldChar w:fldCharType="begin"/>
            </w:r>
            <w:r w:rsidR="00C611FD">
              <w:rPr>
                <w:noProof/>
                <w:webHidden/>
              </w:rPr>
              <w:instrText xml:space="preserve"> PAGEREF _Toc487043550 \h </w:instrText>
            </w:r>
            <w:r w:rsidR="00C611FD">
              <w:rPr>
                <w:noProof/>
                <w:webHidden/>
              </w:rPr>
            </w:r>
            <w:r w:rsidR="00C611FD">
              <w:rPr>
                <w:noProof/>
                <w:webHidden/>
              </w:rPr>
              <w:fldChar w:fldCharType="separate"/>
            </w:r>
            <w:r w:rsidR="000574B4">
              <w:rPr>
                <w:noProof/>
                <w:webHidden/>
              </w:rPr>
              <w:t>3</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556" w:history="1">
            <w:r w:rsidR="00C611FD" w:rsidRPr="00DF777D">
              <w:rPr>
                <w:rStyle w:val="Hipervnculo"/>
                <w:rFonts w:ascii="Arial" w:hAnsi="Arial" w:cs="Arial"/>
                <w:b/>
                <w:noProof/>
              </w:rPr>
              <w:t>3.</w:t>
            </w:r>
            <w:r w:rsidR="00C611FD">
              <w:rPr>
                <w:rFonts w:eastAsiaTheme="minorEastAsia"/>
                <w:noProof/>
                <w:lang w:eastAsia="es-CO"/>
              </w:rPr>
              <w:tab/>
            </w:r>
            <w:r w:rsidR="00C611FD" w:rsidRPr="00DF777D">
              <w:rPr>
                <w:rStyle w:val="Hipervnculo"/>
                <w:rFonts w:ascii="Arial" w:hAnsi="Arial" w:cs="Arial"/>
                <w:b/>
                <w:noProof/>
              </w:rPr>
              <w:t>CAUSAS</w:t>
            </w:r>
            <w:r w:rsidR="00C611FD">
              <w:rPr>
                <w:noProof/>
                <w:webHidden/>
              </w:rPr>
              <w:tab/>
            </w:r>
            <w:r w:rsidR="00C611FD">
              <w:rPr>
                <w:noProof/>
                <w:webHidden/>
              </w:rPr>
              <w:fldChar w:fldCharType="begin"/>
            </w:r>
            <w:r w:rsidR="00C611FD">
              <w:rPr>
                <w:noProof/>
                <w:webHidden/>
              </w:rPr>
              <w:instrText xml:space="preserve"> PAGEREF _Toc487043556 \h </w:instrText>
            </w:r>
            <w:r w:rsidR="00C611FD">
              <w:rPr>
                <w:noProof/>
                <w:webHidden/>
              </w:rPr>
            </w:r>
            <w:r w:rsidR="00C611FD">
              <w:rPr>
                <w:noProof/>
                <w:webHidden/>
              </w:rPr>
              <w:fldChar w:fldCharType="separate"/>
            </w:r>
            <w:r w:rsidR="000574B4">
              <w:rPr>
                <w:noProof/>
                <w:webHidden/>
              </w:rPr>
              <w:t>4</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564" w:history="1">
            <w:r w:rsidR="00C611FD" w:rsidRPr="00DF777D">
              <w:rPr>
                <w:rStyle w:val="Hipervnculo"/>
                <w:rFonts w:ascii="Arial" w:hAnsi="Arial" w:cs="Arial"/>
                <w:b/>
                <w:noProof/>
              </w:rPr>
              <w:t>4.</w:t>
            </w:r>
            <w:r w:rsidR="00C611FD">
              <w:rPr>
                <w:rFonts w:eastAsiaTheme="minorEastAsia"/>
                <w:noProof/>
                <w:lang w:eastAsia="es-CO"/>
              </w:rPr>
              <w:tab/>
            </w:r>
            <w:r w:rsidR="00C611FD" w:rsidRPr="00DF777D">
              <w:rPr>
                <w:rStyle w:val="Hipervnculo"/>
                <w:rFonts w:ascii="Arial" w:hAnsi="Arial" w:cs="Arial"/>
                <w:b/>
                <w:noProof/>
              </w:rPr>
              <w:t>CLASIFICACIÒN</w:t>
            </w:r>
            <w:r w:rsidR="00C611FD">
              <w:rPr>
                <w:noProof/>
                <w:webHidden/>
              </w:rPr>
              <w:tab/>
            </w:r>
            <w:r w:rsidR="00C611FD">
              <w:rPr>
                <w:noProof/>
                <w:webHidden/>
              </w:rPr>
              <w:fldChar w:fldCharType="begin"/>
            </w:r>
            <w:r w:rsidR="00C611FD">
              <w:rPr>
                <w:noProof/>
                <w:webHidden/>
              </w:rPr>
              <w:instrText xml:space="preserve"> PAGEREF _Toc487043564 \h </w:instrText>
            </w:r>
            <w:r w:rsidR="00C611FD">
              <w:rPr>
                <w:noProof/>
                <w:webHidden/>
              </w:rPr>
            </w:r>
            <w:r w:rsidR="00C611FD">
              <w:rPr>
                <w:noProof/>
                <w:webHidden/>
              </w:rPr>
              <w:fldChar w:fldCharType="separate"/>
            </w:r>
            <w:r w:rsidR="000574B4">
              <w:rPr>
                <w:noProof/>
                <w:webHidden/>
              </w:rPr>
              <w:t>4</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566" w:history="1">
            <w:r w:rsidR="00C611FD" w:rsidRPr="00DF777D">
              <w:rPr>
                <w:rStyle w:val="Hipervnculo"/>
                <w:rFonts w:ascii="Arial" w:hAnsi="Arial" w:cs="Arial"/>
                <w:b/>
                <w:noProof/>
              </w:rPr>
              <w:t>4.1.</w:t>
            </w:r>
            <w:r w:rsidR="00C611FD">
              <w:rPr>
                <w:rFonts w:eastAsiaTheme="minorEastAsia"/>
                <w:noProof/>
                <w:lang w:eastAsia="es-CO"/>
              </w:rPr>
              <w:tab/>
            </w:r>
            <w:r w:rsidR="00C611FD" w:rsidRPr="00DF777D">
              <w:rPr>
                <w:rStyle w:val="Hipervnculo"/>
                <w:rFonts w:ascii="Arial" w:hAnsi="Arial" w:cs="Arial"/>
                <w:b/>
                <w:noProof/>
              </w:rPr>
              <w:t>Según la cantidad de disco herniado</w:t>
            </w:r>
            <w:r w:rsidR="00C611FD">
              <w:rPr>
                <w:noProof/>
                <w:webHidden/>
              </w:rPr>
              <w:tab/>
            </w:r>
            <w:r w:rsidR="00C611FD">
              <w:rPr>
                <w:noProof/>
                <w:webHidden/>
              </w:rPr>
              <w:fldChar w:fldCharType="begin"/>
            </w:r>
            <w:r w:rsidR="00C611FD">
              <w:rPr>
                <w:noProof/>
                <w:webHidden/>
              </w:rPr>
              <w:instrText xml:space="preserve"> PAGEREF _Toc487043566 \h </w:instrText>
            </w:r>
            <w:r w:rsidR="00C611FD">
              <w:rPr>
                <w:noProof/>
                <w:webHidden/>
              </w:rPr>
            </w:r>
            <w:r w:rsidR="00C611FD">
              <w:rPr>
                <w:noProof/>
                <w:webHidden/>
              </w:rPr>
              <w:fldChar w:fldCharType="separate"/>
            </w:r>
            <w:r w:rsidR="000574B4">
              <w:rPr>
                <w:noProof/>
                <w:webHidden/>
              </w:rPr>
              <w:t>5</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569" w:history="1">
            <w:r w:rsidR="00C611FD" w:rsidRPr="00DF777D">
              <w:rPr>
                <w:rStyle w:val="Hipervnculo"/>
                <w:rFonts w:ascii="Arial" w:hAnsi="Arial" w:cs="Arial"/>
                <w:b/>
                <w:noProof/>
              </w:rPr>
              <w:t>4.2.</w:t>
            </w:r>
            <w:r w:rsidR="00C611FD">
              <w:rPr>
                <w:rFonts w:eastAsiaTheme="minorEastAsia"/>
                <w:noProof/>
                <w:lang w:eastAsia="es-CO"/>
              </w:rPr>
              <w:tab/>
            </w:r>
            <w:r w:rsidR="00C611FD" w:rsidRPr="00DF777D">
              <w:rPr>
                <w:rStyle w:val="Hipervnculo"/>
                <w:rFonts w:ascii="Arial" w:hAnsi="Arial" w:cs="Arial"/>
                <w:b/>
                <w:noProof/>
              </w:rPr>
              <w:t>Según la localización de la hernia</w:t>
            </w:r>
            <w:r w:rsidR="00C611FD">
              <w:rPr>
                <w:noProof/>
                <w:webHidden/>
              </w:rPr>
              <w:tab/>
            </w:r>
            <w:r w:rsidR="00C611FD">
              <w:rPr>
                <w:noProof/>
                <w:webHidden/>
              </w:rPr>
              <w:fldChar w:fldCharType="begin"/>
            </w:r>
            <w:r w:rsidR="00C611FD">
              <w:rPr>
                <w:noProof/>
                <w:webHidden/>
              </w:rPr>
              <w:instrText xml:space="preserve"> PAGEREF _Toc487043569 \h </w:instrText>
            </w:r>
            <w:r w:rsidR="00C611FD">
              <w:rPr>
                <w:noProof/>
                <w:webHidden/>
              </w:rPr>
            </w:r>
            <w:r w:rsidR="00C611FD">
              <w:rPr>
                <w:noProof/>
                <w:webHidden/>
              </w:rPr>
              <w:fldChar w:fldCharType="separate"/>
            </w:r>
            <w:r w:rsidR="000574B4">
              <w:rPr>
                <w:noProof/>
                <w:webHidden/>
              </w:rPr>
              <w:t>5</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574" w:history="1">
            <w:r w:rsidR="00C611FD" w:rsidRPr="00DF777D">
              <w:rPr>
                <w:rStyle w:val="Hipervnculo"/>
                <w:rFonts w:ascii="Arial" w:hAnsi="Arial" w:cs="Arial"/>
                <w:b/>
                <w:noProof/>
              </w:rPr>
              <w:t>4.3.</w:t>
            </w:r>
            <w:r w:rsidR="00C611FD">
              <w:rPr>
                <w:rFonts w:eastAsiaTheme="minorEastAsia"/>
                <w:noProof/>
                <w:lang w:eastAsia="es-CO"/>
              </w:rPr>
              <w:tab/>
            </w:r>
            <w:r w:rsidR="00C611FD" w:rsidRPr="00DF777D">
              <w:rPr>
                <w:rStyle w:val="Hipervnculo"/>
                <w:rFonts w:ascii="Arial" w:hAnsi="Arial" w:cs="Arial"/>
                <w:b/>
                <w:noProof/>
              </w:rPr>
              <w:t>Según la relación del núcleo con el anillo pulposo</w:t>
            </w:r>
            <w:r w:rsidR="00C611FD">
              <w:rPr>
                <w:noProof/>
                <w:webHidden/>
              </w:rPr>
              <w:tab/>
            </w:r>
            <w:r w:rsidR="00C611FD">
              <w:rPr>
                <w:noProof/>
                <w:webHidden/>
              </w:rPr>
              <w:fldChar w:fldCharType="begin"/>
            </w:r>
            <w:r w:rsidR="00C611FD">
              <w:rPr>
                <w:noProof/>
                <w:webHidden/>
              </w:rPr>
              <w:instrText xml:space="preserve"> PAGEREF _Toc487043574 \h </w:instrText>
            </w:r>
            <w:r w:rsidR="00C611FD">
              <w:rPr>
                <w:noProof/>
                <w:webHidden/>
              </w:rPr>
            </w:r>
            <w:r w:rsidR="00C611FD">
              <w:rPr>
                <w:noProof/>
                <w:webHidden/>
              </w:rPr>
              <w:fldChar w:fldCharType="separate"/>
            </w:r>
            <w:r w:rsidR="000574B4">
              <w:rPr>
                <w:noProof/>
                <w:webHidden/>
              </w:rPr>
              <w:t>5</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579" w:history="1">
            <w:r w:rsidR="00C611FD" w:rsidRPr="00DF777D">
              <w:rPr>
                <w:rStyle w:val="Hipervnculo"/>
                <w:rFonts w:ascii="Arial" w:hAnsi="Arial" w:cs="Arial"/>
                <w:b/>
                <w:noProof/>
              </w:rPr>
              <w:t>5.</w:t>
            </w:r>
            <w:r w:rsidR="00C611FD">
              <w:rPr>
                <w:rFonts w:eastAsiaTheme="minorEastAsia"/>
                <w:noProof/>
                <w:lang w:eastAsia="es-CO"/>
              </w:rPr>
              <w:tab/>
            </w:r>
            <w:r w:rsidR="00C611FD" w:rsidRPr="00DF777D">
              <w:rPr>
                <w:rStyle w:val="Hipervnculo"/>
                <w:rFonts w:ascii="Arial" w:hAnsi="Arial" w:cs="Arial"/>
                <w:b/>
                <w:noProof/>
              </w:rPr>
              <w:t>MECANISMO DE PRODUCCIÓN DE LA HERNIA DISCAL</w:t>
            </w:r>
            <w:r w:rsidR="00C611FD">
              <w:rPr>
                <w:noProof/>
                <w:webHidden/>
              </w:rPr>
              <w:tab/>
            </w:r>
            <w:r w:rsidR="00C611FD">
              <w:rPr>
                <w:noProof/>
                <w:webHidden/>
              </w:rPr>
              <w:fldChar w:fldCharType="begin"/>
            </w:r>
            <w:r w:rsidR="00C611FD">
              <w:rPr>
                <w:noProof/>
                <w:webHidden/>
              </w:rPr>
              <w:instrText xml:space="preserve"> PAGEREF _Toc487043579 \h </w:instrText>
            </w:r>
            <w:r w:rsidR="00C611FD">
              <w:rPr>
                <w:noProof/>
                <w:webHidden/>
              </w:rPr>
            </w:r>
            <w:r w:rsidR="00C611FD">
              <w:rPr>
                <w:noProof/>
                <w:webHidden/>
              </w:rPr>
              <w:fldChar w:fldCharType="separate"/>
            </w:r>
            <w:r w:rsidR="000574B4">
              <w:rPr>
                <w:noProof/>
                <w:webHidden/>
              </w:rPr>
              <w:t>6</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589" w:history="1">
            <w:r w:rsidR="00C611FD" w:rsidRPr="00DF777D">
              <w:rPr>
                <w:rStyle w:val="Hipervnculo"/>
                <w:rFonts w:ascii="Arial" w:hAnsi="Arial" w:cs="Arial"/>
                <w:b/>
                <w:noProof/>
              </w:rPr>
              <w:t>6.</w:t>
            </w:r>
            <w:r w:rsidR="00C611FD">
              <w:rPr>
                <w:rFonts w:eastAsiaTheme="minorEastAsia"/>
                <w:noProof/>
                <w:lang w:eastAsia="es-CO"/>
              </w:rPr>
              <w:tab/>
            </w:r>
            <w:r w:rsidR="00C611FD" w:rsidRPr="00DF777D">
              <w:rPr>
                <w:rStyle w:val="Hipervnculo"/>
                <w:rFonts w:ascii="Arial" w:hAnsi="Arial" w:cs="Arial"/>
                <w:b/>
                <w:noProof/>
              </w:rPr>
              <w:t>SINTOMAS</w:t>
            </w:r>
            <w:r w:rsidR="00C611FD">
              <w:rPr>
                <w:noProof/>
                <w:webHidden/>
              </w:rPr>
              <w:tab/>
            </w:r>
            <w:r w:rsidR="00C611FD">
              <w:rPr>
                <w:noProof/>
                <w:webHidden/>
              </w:rPr>
              <w:fldChar w:fldCharType="begin"/>
            </w:r>
            <w:r w:rsidR="00C611FD">
              <w:rPr>
                <w:noProof/>
                <w:webHidden/>
              </w:rPr>
              <w:instrText xml:space="preserve"> PAGEREF _Toc487043589 \h </w:instrText>
            </w:r>
            <w:r w:rsidR="00C611FD">
              <w:rPr>
                <w:noProof/>
                <w:webHidden/>
              </w:rPr>
            </w:r>
            <w:r w:rsidR="00C611FD">
              <w:rPr>
                <w:noProof/>
                <w:webHidden/>
              </w:rPr>
              <w:fldChar w:fldCharType="separate"/>
            </w:r>
            <w:r w:rsidR="000574B4">
              <w:rPr>
                <w:noProof/>
                <w:webHidden/>
              </w:rPr>
              <w:t>9</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601" w:history="1">
            <w:r w:rsidR="00C611FD" w:rsidRPr="00DF777D">
              <w:rPr>
                <w:rStyle w:val="Hipervnculo"/>
                <w:rFonts w:ascii="Arial" w:hAnsi="Arial" w:cs="Arial"/>
                <w:b/>
                <w:noProof/>
              </w:rPr>
              <w:t>7.</w:t>
            </w:r>
            <w:r w:rsidR="00C611FD">
              <w:rPr>
                <w:rFonts w:eastAsiaTheme="minorEastAsia"/>
                <w:noProof/>
                <w:lang w:eastAsia="es-CO"/>
              </w:rPr>
              <w:tab/>
            </w:r>
            <w:r w:rsidR="00C611FD" w:rsidRPr="00DF777D">
              <w:rPr>
                <w:rStyle w:val="Hipervnculo"/>
                <w:rFonts w:ascii="Arial" w:hAnsi="Arial" w:cs="Arial"/>
                <w:b/>
                <w:noProof/>
              </w:rPr>
              <w:t>DIAGNOSTICO</w:t>
            </w:r>
            <w:r w:rsidR="00C611FD">
              <w:rPr>
                <w:noProof/>
                <w:webHidden/>
              </w:rPr>
              <w:tab/>
            </w:r>
            <w:r w:rsidR="00C611FD">
              <w:rPr>
                <w:noProof/>
                <w:webHidden/>
              </w:rPr>
              <w:fldChar w:fldCharType="begin"/>
            </w:r>
            <w:r w:rsidR="00C611FD">
              <w:rPr>
                <w:noProof/>
                <w:webHidden/>
              </w:rPr>
              <w:instrText xml:space="preserve"> PAGEREF _Toc487043601 \h </w:instrText>
            </w:r>
            <w:r w:rsidR="00C611FD">
              <w:rPr>
                <w:noProof/>
                <w:webHidden/>
              </w:rPr>
            </w:r>
            <w:r w:rsidR="00C611FD">
              <w:rPr>
                <w:noProof/>
                <w:webHidden/>
              </w:rPr>
              <w:fldChar w:fldCharType="separate"/>
            </w:r>
            <w:r w:rsidR="000574B4">
              <w:rPr>
                <w:noProof/>
                <w:webHidden/>
              </w:rPr>
              <w:t>9</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612" w:history="1">
            <w:r w:rsidR="00C611FD" w:rsidRPr="00DF777D">
              <w:rPr>
                <w:rStyle w:val="Hipervnculo"/>
                <w:rFonts w:ascii="Arial" w:hAnsi="Arial" w:cs="Arial"/>
                <w:b/>
                <w:noProof/>
              </w:rPr>
              <w:t>8.</w:t>
            </w:r>
            <w:r w:rsidR="00C611FD">
              <w:rPr>
                <w:rFonts w:eastAsiaTheme="minorEastAsia"/>
                <w:noProof/>
                <w:lang w:eastAsia="es-CO"/>
              </w:rPr>
              <w:tab/>
            </w:r>
            <w:r w:rsidR="00C611FD" w:rsidRPr="00DF777D">
              <w:rPr>
                <w:rStyle w:val="Hipervnculo"/>
                <w:rFonts w:ascii="Arial" w:hAnsi="Arial" w:cs="Arial"/>
                <w:b/>
                <w:noProof/>
              </w:rPr>
              <w:t>OBJETIVOS DE TRATAMIENTO</w:t>
            </w:r>
            <w:r w:rsidR="00C611FD">
              <w:rPr>
                <w:noProof/>
                <w:webHidden/>
              </w:rPr>
              <w:tab/>
            </w:r>
            <w:r w:rsidR="00C611FD">
              <w:rPr>
                <w:noProof/>
                <w:webHidden/>
              </w:rPr>
              <w:fldChar w:fldCharType="begin"/>
            </w:r>
            <w:r w:rsidR="00C611FD">
              <w:rPr>
                <w:noProof/>
                <w:webHidden/>
              </w:rPr>
              <w:instrText xml:space="preserve"> PAGEREF _Toc487043612 \h </w:instrText>
            </w:r>
            <w:r w:rsidR="00C611FD">
              <w:rPr>
                <w:noProof/>
                <w:webHidden/>
              </w:rPr>
            </w:r>
            <w:r w:rsidR="00C611FD">
              <w:rPr>
                <w:noProof/>
                <w:webHidden/>
              </w:rPr>
              <w:fldChar w:fldCharType="separate"/>
            </w:r>
            <w:r w:rsidR="000574B4">
              <w:rPr>
                <w:noProof/>
                <w:webHidden/>
              </w:rPr>
              <w:t>10</w:t>
            </w:r>
            <w:r w:rsidR="00C611FD">
              <w:rPr>
                <w:noProof/>
                <w:webHidden/>
              </w:rPr>
              <w:fldChar w:fldCharType="end"/>
            </w:r>
          </w:hyperlink>
        </w:p>
        <w:p w:rsidR="00C611FD" w:rsidRDefault="00411424">
          <w:pPr>
            <w:pStyle w:val="TDC1"/>
            <w:tabs>
              <w:tab w:val="left" w:pos="440"/>
              <w:tab w:val="right" w:leader="dot" w:pos="8828"/>
            </w:tabs>
            <w:rPr>
              <w:rFonts w:eastAsiaTheme="minorEastAsia"/>
              <w:noProof/>
              <w:lang w:eastAsia="es-CO"/>
            </w:rPr>
          </w:pPr>
          <w:hyperlink w:anchor="_Toc487043617" w:history="1">
            <w:r w:rsidR="00C611FD" w:rsidRPr="00DF777D">
              <w:rPr>
                <w:rStyle w:val="Hipervnculo"/>
                <w:rFonts w:ascii="Arial" w:hAnsi="Arial" w:cs="Arial"/>
                <w:b/>
                <w:noProof/>
              </w:rPr>
              <w:t>9.</w:t>
            </w:r>
            <w:r w:rsidR="00C611FD">
              <w:rPr>
                <w:rFonts w:eastAsiaTheme="minorEastAsia"/>
                <w:noProof/>
                <w:lang w:eastAsia="es-CO"/>
              </w:rPr>
              <w:tab/>
            </w:r>
            <w:r w:rsidR="00C611FD" w:rsidRPr="00DF777D">
              <w:rPr>
                <w:rStyle w:val="Hipervnculo"/>
                <w:rFonts w:ascii="Arial" w:hAnsi="Arial" w:cs="Arial"/>
                <w:b/>
                <w:noProof/>
              </w:rPr>
              <w:t>TRATAMIENTO</w:t>
            </w:r>
            <w:r w:rsidR="00C611FD">
              <w:rPr>
                <w:noProof/>
                <w:webHidden/>
              </w:rPr>
              <w:tab/>
            </w:r>
            <w:r w:rsidR="00C611FD">
              <w:rPr>
                <w:noProof/>
                <w:webHidden/>
              </w:rPr>
              <w:fldChar w:fldCharType="begin"/>
            </w:r>
            <w:r w:rsidR="00C611FD">
              <w:rPr>
                <w:noProof/>
                <w:webHidden/>
              </w:rPr>
              <w:instrText xml:space="preserve"> PAGEREF _Toc487043617 \h </w:instrText>
            </w:r>
            <w:r w:rsidR="00C611FD">
              <w:rPr>
                <w:noProof/>
                <w:webHidden/>
              </w:rPr>
            </w:r>
            <w:r w:rsidR="00C611FD">
              <w:rPr>
                <w:noProof/>
                <w:webHidden/>
              </w:rPr>
              <w:fldChar w:fldCharType="separate"/>
            </w:r>
            <w:r w:rsidR="000574B4">
              <w:rPr>
                <w:noProof/>
                <w:webHidden/>
              </w:rPr>
              <w:t>10</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618" w:history="1">
            <w:r w:rsidR="00C611FD" w:rsidRPr="00DF777D">
              <w:rPr>
                <w:rStyle w:val="Hipervnculo"/>
                <w:rFonts w:ascii="Arial" w:hAnsi="Arial" w:cs="Arial"/>
                <w:b/>
                <w:noProof/>
              </w:rPr>
              <w:t>9.1</w:t>
            </w:r>
            <w:r w:rsidR="00C611FD">
              <w:rPr>
                <w:rFonts w:eastAsiaTheme="minorEastAsia"/>
                <w:noProof/>
                <w:lang w:eastAsia="es-CO"/>
              </w:rPr>
              <w:tab/>
            </w:r>
            <w:r w:rsidR="00C611FD" w:rsidRPr="00DF777D">
              <w:rPr>
                <w:rStyle w:val="Hipervnculo"/>
                <w:rFonts w:ascii="Arial" w:hAnsi="Arial" w:cs="Arial"/>
                <w:b/>
                <w:bCs/>
                <w:noProof/>
              </w:rPr>
              <w:t>Modalidades Físicas</w:t>
            </w:r>
            <w:r w:rsidR="00C611FD">
              <w:rPr>
                <w:noProof/>
                <w:webHidden/>
              </w:rPr>
              <w:tab/>
            </w:r>
            <w:r w:rsidR="00C611FD">
              <w:rPr>
                <w:noProof/>
                <w:webHidden/>
              </w:rPr>
              <w:fldChar w:fldCharType="begin"/>
            </w:r>
            <w:r w:rsidR="00C611FD">
              <w:rPr>
                <w:noProof/>
                <w:webHidden/>
              </w:rPr>
              <w:instrText xml:space="preserve"> PAGEREF _Toc487043618 \h </w:instrText>
            </w:r>
            <w:r w:rsidR="00C611FD">
              <w:rPr>
                <w:noProof/>
                <w:webHidden/>
              </w:rPr>
            </w:r>
            <w:r w:rsidR="00C611FD">
              <w:rPr>
                <w:noProof/>
                <w:webHidden/>
              </w:rPr>
              <w:fldChar w:fldCharType="separate"/>
            </w:r>
            <w:r w:rsidR="000574B4">
              <w:rPr>
                <w:noProof/>
                <w:webHidden/>
              </w:rPr>
              <w:t>10</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634" w:history="1">
            <w:r w:rsidR="00C611FD" w:rsidRPr="00DF777D">
              <w:rPr>
                <w:rStyle w:val="Hipervnculo"/>
                <w:rFonts w:ascii="Arial" w:hAnsi="Arial" w:cs="Arial"/>
                <w:b/>
                <w:noProof/>
              </w:rPr>
              <w:t>10.</w:t>
            </w:r>
            <w:r w:rsidR="00C611FD">
              <w:rPr>
                <w:rFonts w:eastAsiaTheme="minorEastAsia"/>
                <w:noProof/>
                <w:lang w:eastAsia="es-CO"/>
              </w:rPr>
              <w:tab/>
            </w:r>
            <w:r w:rsidR="00C611FD" w:rsidRPr="00DF777D">
              <w:rPr>
                <w:rStyle w:val="Hipervnculo"/>
                <w:rFonts w:ascii="Arial" w:hAnsi="Arial" w:cs="Arial"/>
                <w:b/>
                <w:noProof/>
              </w:rPr>
              <w:t>RECOMENDACIONES A PACIENTE Y CUIDADOR</w:t>
            </w:r>
            <w:r w:rsidR="00C611FD">
              <w:rPr>
                <w:noProof/>
                <w:webHidden/>
              </w:rPr>
              <w:tab/>
            </w:r>
            <w:r w:rsidR="00C611FD">
              <w:rPr>
                <w:noProof/>
                <w:webHidden/>
              </w:rPr>
              <w:fldChar w:fldCharType="begin"/>
            </w:r>
            <w:r w:rsidR="00C611FD">
              <w:rPr>
                <w:noProof/>
                <w:webHidden/>
              </w:rPr>
              <w:instrText xml:space="preserve"> PAGEREF _Toc487043634 \h </w:instrText>
            </w:r>
            <w:r w:rsidR="00C611FD">
              <w:rPr>
                <w:noProof/>
                <w:webHidden/>
              </w:rPr>
            </w:r>
            <w:r w:rsidR="00C611FD">
              <w:rPr>
                <w:noProof/>
                <w:webHidden/>
              </w:rPr>
              <w:fldChar w:fldCharType="separate"/>
            </w:r>
            <w:r w:rsidR="000574B4">
              <w:rPr>
                <w:noProof/>
                <w:webHidden/>
              </w:rPr>
              <w:t>11</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636" w:history="1">
            <w:r w:rsidR="00C611FD" w:rsidRPr="00DF777D">
              <w:rPr>
                <w:rStyle w:val="Hipervnculo"/>
                <w:rFonts w:ascii="Arial" w:hAnsi="Arial" w:cs="Arial"/>
                <w:b/>
                <w:noProof/>
              </w:rPr>
              <w:t>11.</w:t>
            </w:r>
            <w:r w:rsidR="00C611FD">
              <w:rPr>
                <w:rFonts w:eastAsiaTheme="minorEastAsia"/>
                <w:noProof/>
                <w:lang w:eastAsia="es-CO"/>
              </w:rPr>
              <w:tab/>
            </w:r>
            <w:r w:rsidR="00C611FD" w:rsidRPr="00DF777D">
              <w:rPr>
                <w:rStyle w:val="Hipervnculo"/>
                <w:rFonts w:ascii="Arial" w:hAnsi="Arial" w:cs="Arial"/>
                <w:b/>
                <w:noProof/>
              </w:rPr>
              <w:t>DOCUMENTOS DE REFERENCIA</w:t>
            </w:r>
            <w:r w:rsidR="00C611FD">
              <w:rPr>
                <w:noProof/>
                <w:webHidden/>
              </w:rPr>
              <w:tab/>
            </w:r>
            <w:r w:rsidR="00C611FD">
              <w:rPr>
                <w:noProof/>
                <w:webHidden/>
              </w:rPr>
              <w:fldChar w:fldCharType="begin"/>
            </w:r>
            <w:r w:rsidR="00C611FD">
              <w:rPr>
                <w:noProof/>
                <w:webHidden/>
              </w:rPr>
              <w:instrText xml:space="preserve"> PAGEREF _Toc487043636 \h </w:instrText>
            </w:r>
            <w:r w:rsidR="00C611FD">
              <w:rPr>
                <w:noProof/>
                <w:webHidden/>
              </w:rPr>
            </w:r>
            <w:r w:rsidR="00C611FD">
              <w:rPr>
                <w:noProof/>
                <w:webHidden/>
              </w:rPr>
              <w:fldChar w:fldCharType="separate"/>
            </w:r>
            <w:r w:rsidR="000574B4">
              <w:rPr>
                <w:noProof/>
                <w:webHidden/>
              </w:rPr>
              <w:t>12</w:t>
            </w:r>
            <w:r w:rsidR="00C611FD">
              <w:rPr>
                <w:noProof/>
                <w:webHidden/>
              </w:rPr>
              <w:fldChar w:fldCharType="end"/>
            </w:r>
          </w:hyperlink>
        </w:p>
        <w:p w:rsidR="00C611FD" w:rsidRDefault="00411424">
          <w:pPr>
            <w:pStyle w:val="TDC1"/>
            <w:tabs>
              <w:tab w:val="left" w:pos="660"/>
              <w:tab w:val="right" w:leader="dot" w:pos="8828"/>
            </w:tabs>
            <w:rPr>
              <w:rFonts w:eastAsiaTheme="minorEastAsia"/>
              <w:noProof/>
              <w:lang w:eastAsia="es-CO"/>
            </w:rPr>
          </w:pPr>
          <w:hyperlink w:anchor="_Toc487043637" w:history="1">
            <w:r w:rsidR="00C611FD" w:rsidRPr="00DF777D">
              <w:rPr>
                <w:rStyle w:val="Hipervnculo"/>
                <w:rFonts w:ascii="Arial" w:eastAsia="Times New Roman" w:hAnsi="Arial" w:cs="Arial"/>
                <w:b/>
                <w:noProof/>
                <w:lang w:val="es-ES" w:eastAsia="es-ES"/>
              </w:rPr>
              <w:t>12.</w:t>
            </w:r>
            <w:r w:rsidR="00C611FD">
              <w:rPr>
                <w:rFonts w:eastAsiaTheme="minorEastAsia"/>
                <w:noProof/>
                <w:lang w:eastAsia="es-CO"/>
              </w:rPr>
              <w:tab/>
            </w:r>
            <w:r w:rsidR="00C611FD" w:rsidRPr="00DF777D">
              <w:rPr>
                <w:rStyle w:val="Hipervnculo"/>
                <w:rFonts w:ascii="Arial" w:eastAsia="Times New Roman" w:hAnsi="Arial" w:cs="Arial"/>
                <w:b/>
                <w:noProof/>
                <w:lang w:val="es-ES" w:eastAsia="es-ES"/>
              </w:rPr>
              <w:t>CONTROL DE REVISIONES Y CAMBIOS DEL DOCUMENTO</w:t>
            </w:r>
            <w:r w:rsidR="00C611FD">
              <w:rPr>
                <w:noProof/>
                <w:webHidden/>
              </w:rPr>
              <w:tab/>
            </w:r>
            <w:r w:rsidR="00C611FD">
              <w:rPr>
                <w:noProof/>
                <w:webHidden/>
              </w:rPr>
              <w:fldChar w:fldCharType="begin"/>
            </w:r>
            <w:r w:rsidR="00C611FD">
              <w:rPr>
                <w:noProof/>
                <w:webHidden/>
              </w:rPr>
              <w:instrText xml:space="preserve"> PAGEREF _Toc487043637 \h </w:instrText>
            </w:r>
            <w:r w:rsidR="00C611FD">
              <w:rPr>
                <w:noProof/>
                <w:webHidden/>
              </w:rPr>
            </w:r>
            <w:r w:rsidR="00C611FD">
              <w:rPr>
                <w:noProof/>
                <w:webHidden/>
              </w:rPr>
              <w:fldChar w:fldCharType="separate"/>
            </w:r>
            <w:r w:rsidR="000574B4">
              <w:rPr>
                <w:noProof/>
                <w:webHidden/>
              </w:rPr>
              <w:t>13</w:t>
            </w:r>
            <w:r w:rsidR="00C611FD">
              <w:rPr>
                <w:noProof/>
                <w:webHidden/>
              </w:rPr>
              <w:fldChar w:fldCharType="end"/>
            </w:r>
          </w:hyperlink>
        </w:p>
        <w:p w:rsidR="00C611FD" w:rsidRDefault="00C611FD">
          <w:r>
            <w:rPr>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4F60D9" w:rsidRDefault="004F60D9" w:rsidP="003B76FA">
      <w:pPr>
        <w:jc w:val="center"/>
        <w:rPr>
          <w:rFonts w:ascii="Arial" w:hAnsi="Arial" w:cs="Arial"/>
          <w:b/>
          <w:bCs/>
          <w:sz w:val="24"/>
          <w:szCs w:val="24"/>
        </w:rPr>
      </w:pPr>
    </w:p>
    <w:p w:rsidR="00D70D5F" w:rsidRDefault="00D70D5F"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3B76FA" w:rsidRDefault="004F60D9" w:rsidP="006336B2">
      <w:pPr>
        <w:pStyle w:val="Prrafodelista"/>
        <w:numPr>
          <w:ilvl w:val="0"/>
          <w:numId w:val="1"/>
        </w:numPr>
        <w:jc w:val="both"/>
        <w:outlineLvl w:val="0"/>
        <w:rPr>
          <w:rFonts w:ascii="Arial" w:hAnsi="Arial" w:cs="Arial"/>
          <w:b/>
          <w:sz w:val="24"/>
          <w:szCs w:val="24"/>
        </w:rPr>
      </w:pPr>
      <w:bookmarkStart w:id="0" w:name="_Toc487043547"/>
      <w:r>
        <w:rPr>
          <w:rFonts w:ascii="Arial" w:hAnsi="Arial" w:cs="Arial"/>
          <w:b/>
          <w:sz w:val="24"/>
          <w:szCs w:val="24"/>
        </w:rPr>
        <w:lastRenderedPageBreak/>
        <w:t>DEFINICIÓ</w:t>
      </w:r>
      <w:r w:rsidR="00F76DB8">
        <w:rPr>
          <w:rFonts w:ascii="Arial" w:hAnsi="Arial" w:cs="Arial"/>
          <w:b/>
          <w:sz w:val="24"/>
          <w:szCs w:val="24"/>
        </w:rPr>
        <w:t>N</w:t>
      </w:r>
      <w:bookmarkEnd w:id="0"/>
    </w:p>
    <w:p w:rsidR="002771E5" w:rsidRDefault="002771E5" w:rsidP="002771E5">
      <w:pPr>
        <w:pStyle w:val="Prrafodelista"/>
        <w:ind w:left="360"/>
        <w:jc w:val="both"/>
        <w:outlineLvl w:val="0"/>
        <w:rPr>
          <w:rFonts w:ascii="Arial" w:hAnsi="Arial" w:cs="Arial"/>
          <w:b/>
          <w:sz w:val="24"/>
          <w:szCs w:val="24"/>
        </w:rPr>
      </w:pPr>
    </w:p>
    <w:p w:rsidR="00D74348" w:rsidRPr="00D74348" w:rsidRDefault="00D74348" w:rsidP="002771E5">
      <w:pPr>
        <w:pStyle w:val="Prrafodelista"/>
        <w:ind w:left="0"/>
        <w:jc w:val="both"/>
        <w:outlineLvl w:val="0"/>
        <w:rPr>
          <w:rFonts w:ascii="Arial" w:hAnsi="Arial" w:cs="Arial"/>
          <w:sz w:val="24"/>
          <w:szCs w:val="24"/>
        </w:rPr>
      </w:pPr>
      <w:bookmarkStart w:id="1" w:name="_Toc438470777"/>
      <w:bookmarkStart w:id="2" w:name="_Toc438475322"/>
      <w:bookmarkStart w:id="3" w:name="_Toc438564027"/>
      <w:bookmarkStart w:id="4" w:name="_Toc439053273"/>
      <w:bookmarkStart w:id="5" w:name="_Toc487043548"/>
      <w:r w:rsidRPr="00D74348">
        <w:rPr>
          <w:rFonts w:ascii="Arial" w:hAnsi="Arial" w:cs="Arial"/>
          <w:sz w:val="24"/>
          <w:szCs w:val="24"/>
        </w:rPr>
        <w:t>Los tejidos entre los huesos de la columna vertebral se denominan discos intervertebrales. Estos discos se componen de una parte central con una textura blanda similar al gel y un revestimiento exterior duro.</w:t>
      </w:r>
      <w:bookmarkEnd w:id="1"/>
      <w:bookmarkEnd w:id="2"/>
      <w:bookmarkEnd w:id="3"/>
      <w:bookmarkEnd w:id="4"/>
      <w:bookmarkEnd w:id="5"/>
    </w:p>
    <w:p w:rsidR="00D74348" w:rsidRPr="00D74348" w:rsidRDefault="00D74348" w:rsidP="006336B2">
      <w:pPr>
        <w:pStyle w:val="Prrafodelista"/>
        <w:jc w:val="both"/>
        <w:outlineLvl w:val="0"/>
        <w:rPr>
          <w:rFonts w:ascii="Arial" w:hAnsi="Arial" w:cs="Arial"/>
          <w:sz w:val="24"/>
          <w:szCs w:val="24"/>
        </w:rPr>
      </w:pPr>
    </w:p>
    <w:p w:rsidR="0004720F" w:rsidRPr="00F75C41" w:rsidRDefault="00D74348" w:rsidP="002771E5">
      <w:pPr>
        <w:pStyle w:val="Prrafodelista"/>
        <w:ind w:left="0"/>
        <w:jc w:val="both"/>
        <w:outlineLvl w:val="0"/>
        <w:rPr>
          <w:rFonts w:ascii="Arial" w:hAnsi="Arial" w:cs="Arial"/>
          <w:sz w:val="24"/>
        </w:rPr>
      </w:pPr>
      <w:bookmarkStart w:id="6" w:name="_Toc438470778"/>
      <w:bookmarkStart w:id="7" w:name="_Toc438475323"/>
      <w:bookmarkStart w:id="8" w:name="_Toc438564028"/>
      <w:bookmarkStart w:id="9" w:name="_Toc439053274"/>
      <w:bookmarkStart w:id="10" w:name="_Toc487043549"/>
      <w:r w:rsidRPr="00D74348">
        <w:rPr>
          <w:rFonts w:ascii="Arial" w:hAnsi="Arial" w:cs="Arial"/>
          <w:sz w:val="24"/>
          <w:szCs w:val="24"/>
        </w:rPr>
        <w:t>El disco intervertebral crea una articulación entre cada uno de los huesos de la columna vertebral que les permite moverse. Cuando el revestimiento exterior que rodea un disco se desgarra, el centro blando puede sobresalir por la abert</w:t>
      </w:r>
      <w:r>
        <w:rPr>
          <w:rFonts w:ascii="Arial" w:hAnsi="Arial" w:cs="Arial"/>
          <w:sz w:val="24"/>
          <w:szCs w:val="24"/>
        </w:rPr>
        <w:t>ura, creando una hernia discal</w:t>
      </w:r>
      <w:r w:rsidRPr="00D74348">
        <w:rPr>
          <w:rFonts w:ascii="Arial" w:hAnsi="Arial" w:cs="Arial"/>
          <w:sz w:val="24"/>
          <w:szCs w:val="24"/>
        </w:rPr>
        <w:t>.</w:t>
      </w:r>
      <w:bookmarkEnd w:id="6"/>
      <w:bookmarkEnd w:id="7"/>
      <w:bookmarkEnd w:id="8"/>
      <w:bookmarkEnd w:id="9"/>
      <w:bookmarkEnd w:id="10"/>
    </w:p>
    <w:p w:rsidR="00F75C41" w:rsidRDefault="00F75C41" w:rsidP="006336B2">
      <w:pPr>
        <w:autoSpaceDE w:val="0"/>
        <w:autoSpaceDN w:val="0"/>
        <w:adjustRightInd w:val="0"/>
        <w:spacing w:after="0" w:line="240" w:lineRule="auto"/>
        <w:jc w:val="both"/>
        <w:rPr>
          <w:rFonts w:ascii="Tahoma" w:hAnsi="Tahoma" w:cs="Tahoma"/>
        </w:rPr>
      </w:pPr>
    </w:p>
    <w:p w:rsidR="003B76FA" w:rsidRPr="002771E5" w:rsidRDefault="00F76DB8" w:rsidP="00D70D5F">
      <w:pPr>
        <w:pStyle w:val="Prrafodelista"/>
        <w:numPr>
          <w:ilvl w:val="0"/>
          <w:numId w:val="1"/>
        </w:numPr>
        <w:spacing w:after="0"/>
        <w:jc w:val="both"/>
        <w:outlineLvl w:val="0"/>
        <w:rPr>
          <w:rFonts w:ascii="Arial" w:hAnsi="Arial" w:cs="Arial"/>
          <w:sz w:val="24"/>
          <w:szCs w:val="24"/>
        </w:rPr>
      </w:pPr>
      <w:bookmarkStart w:id="11" w:name="_Toc487043550"/>
      <w:r>
        <w:rPr>
          <w:rFonts w:ascii="Arial" w:hAnsi="Arial" w:cs="Arial"/>
          <w:b/>
          <w:sz w:val="24"/>
          <w:szCs w:val="24"/>
        </w:rPr>
        <w:t>EPIDEMIOLOGIA</w:t>
      </w:r>
      <w:bookmarkEnd w:id="11"/>
    </w:p>
    <w:p w:rsidR="002771E5" w:rsidRPr="00D17F4D" w:rsidRDefault="002771E5" w:rsidP="002771E5">
      <w:pPr>
        <w:pStyle w:val="Prrafodelista"/>
        <w:ind w:left="360"/>
        <w:jc w:val="both"/>
        <w:outlineLvl w:val="0"/>
        <w:rPr>
          <w:rFonts w:ascii="Arial" w:hAnsi="Arial" w:cs="Arial"/>
          <w:sz w:val="24"/>
          <w:szCs w:val="24"/>
        </w:rPr>
      </w:pPr>
    </w:p>
    <w:p w:rsidR="00757F02" w:rsidRDefault="003217FF" w:rsidP="002771E5">
      <w:pPr>
        <w:pStyle w:val="Prrafodelista"/>
        <w:ind w:left="0"/>
        <w:jc w:val="both"/>
        <w:outlineLvl w:val="0"/>
        <w:rPr>
          <w:rFonts w:ascii="Arial" w:hAnsi="Arial" w:cs="Arial"/>
          <w:sz w:val="24"/>
          <w:szCs w:val="24"/>
        </w:rPr>
      </w:pPr>
      <w:bookmarkStart w:id="12" w:name="_Toc438470780"/>
      <w:bookmarkStart w:id="13" w:name="_Toc438475325"/>
      <w:bookmarkStart w:id="14" w:name="_Toc438564030"/>
      <w:bookmarkStart w:id="15" w:name="_Toc439053276"/>
      <w:bookmarkStart w:id="16" w:name="_Toc487043551"/>
      <w:r>
        <w:rPr>
          <w:rFonts w:ascii="Arial" w:hAnsi="Arial" w:cs="Arial"/>
          <w:sz w:val="24"/>
          <w:szCs w:val="24"/>
        </w:rPr>
        <w:t>S</w:t>
      </w:r>
      <w:r w:rsidRPr="003217FF">
        <w:rPr>
          <w:rFonts w:ascii="Arial" w:hAnsi="Arial" w:cs="Arial"/>
          <w:sz w:val="24"/>
          <w:szCs w:val="24"/>
        </w:rPr>
        <w:t>egún una noticia publicada en 2012 por el Consejo General de Colegios Oficiales</w:t>
      </w:r>
      <w:r>
        <w:rPr>
          <w:rFonts w:ascii="Arial" w:hAnsi="Arial" w:cs="Arial"/>
          <w:sz w:val="24"/>
          <w:szCs w:val="24"/>
        </w:rPr>
        <w:t xml:space="preserve"> </w:t>
      </w:r>
      <w:r w:rsidRPr="003217FF">
        <w:rPr>
          <w:rFonts w:ascii="Arial" w:hAnsi="Arial" w:cs="Arial"/>
          <w:sz w:val="24"/>
          <w:szCs w:val="24"/>
        </w:rPr>
        <w:t>de Médicos, la mayor parte de los casos de hernia discal en adultos se deben a una</w:t>
      </w:r>
      <w:r>
        <w:rPr>
          <w:rFonts w:ascii="Arial" w:hAnsi="Arial" w:cs="Arial"/>
          <w:sz w:val="24"/>
          <w:szCs w:val="24"/>
        </w:rPr>
        <w:t xml:space="preserve"> </w:t>
      </w:r>
      <w:r w:rsidRPr="003217FF">
        <w:rPr>
          <w:rFonts w:ascii="Arial" w:hAnsi="Arial" w:cs="Arial"/>
          <w:sz w:val="24"/>
          <w:szCs w:val="24"/>
        </w:rPr>
        <w:t>degeneración de la columna vertebral porque el disco pierde agua y se va deteriorando y</w:t>
      </w:r>
      <w:r>
        <w:rPr>
          <w:rFonts w:ascii="Arial" w:hAnsi="Arial" w:cs="Arial"/>
          <w:sz w:val="24"/>
          <w:szCs w:val="24"/>
        </w:rPr>
        <w:t xml:space="preserve"> </w:t>
      </w:r>
      <w:r w:rsidRPr="003217FF">
        <w:rPr>
          <w:rFonts w:ascii="Arial" w:hAnsi="Arial" w:cs="Arial"/>
          <w:sz w:val="24"/>
          <w:szCs w:val="24"/>
        </w:rPr>
        <w:t>saliendo de su sitio, según han concretado especialistas</w:t>
      </w:r>
      <w:r w:rsidR="00757F02">
        <w:rPr>
          <w:rFonts w:ascii="Arial" w:hAnsi="Arial" w:cs="Arial"/>
          <w:sz w:val="24"/>
          <w:szCs w:val="24"/>
        </w:rPr>
        <w:t>.</w:t>
      </w:r>
      <w:bookmarkEnd w:id="12"/>
      <w:bookmarkEnd w:id="13"/>
      <w:bookmarkEnd w:id="14"/>
      <w:bookmarkEnd w:id="15"/>
      <w:bookmarkEnd w:id="16"/>
      <w:r w:rsidR="00757F02">
        <w:rPr>
          <w:rFonts w:ascii="Arial" w:hAnsi="Arial" w:cs="Arial"/>
          <w:sz w:val="24"/>
          <w:szCs w:val="24"/>
        </w:rPr>
        <w:t xml:space="preserve"> </w:t>
      </w:r>
    </w:p>
    <w:p w:rsidR="002771E5" w:rsidRDefault="002771E5" w:rsidP="002771E5">
      <w:pPr>
        <w:pStyle w:val="Prrafodelista"/>
        <w:ind w:left="0"/>
        <w:jc w:val="both"/>
        <w:outlineLvl w:val="0"/>
        <w:rPr>
          <w:rFonts w:ascii="Arial" w:hAnsi="Arial" w:cs="Arial"/>
          <w:sz w:val="24"/>
          <w:szCs w:val="24"/>
        </w:rPr>
      </w:pPr>
    </w:p>
    <w:p w:rsidR="003217FF" w:rsidRDefault="003217FF" w:rsidP="002771E5">
      <w:pPr>
        <w:pStyle w:val="Prrafodelista"/>
        <w:ind w:left="0"/>
        <w:jc w:val="both"/>
        <w:outlineLvl w:val="0"/>
        <w:rPr>
          <w:rFonts w:ascii="Arial" w:hAnsi="Arial" w:cs="Arial"/>
          <w:sz w:val="24"/>
          <w:szCs w:val="24"/>
        </w:rPr>
      </w:pPr>
      <w:bookmarkStart w:id="17" w:name="_Toc438470781"/>
      <w:bookmarkStart w:id="18" w:name="_Toc438475326"/>
      <w:bookmarkStart w:id="19" w:name="_Toc438564031"/>
      <w:bookmarkStart w:id="20" w:name="_Toc439053277"/>
      <w:bookmarkStart w:id="21" w:name="_Toc487043552"/>
      <w:r w:rsidRPr="003217FF">
        <w:rPr>
          <w:rFonts w:ascii="Arial" w:hAnsi="Arial" w:cs="Arial"/>
          <w:sz w:val="24"/>
          <w:szCs w:val="24"/>
        </w:rPr>
        <w:t>Se estima</w:t>
      </w:r>
      <w:r w:rsidR="00757F02">
        <w:rPr>
          <w:rFonts w:ascii="Arial" w:hAnsi="Arial" w:cs="Arial"/>
          <w:sz w:val="24"/>
          <w:szCs w:val="24"/>
        </w:rPr>
        <w:t xml:space="preserve"> que entre el 80 y 90%</w:t>
      </w:r>
      <w:r w:rsidRPr="003217FF">
        <w:rPr>
          <w:rFonts w:ascii="Arial" w:hAnsi="Arial" w:cs="Arial"/>
          <w:sz w:val="24"/>
          <w:szCs w:val="24"/>
        </w:rPr>
        <w:t xml:space="preserve"> de las personas sufrirán dolor de espalda</w:t>
      </w:r>
      <w:r w:rsidR="00757F02">
        <w:rPr>
          <w:rFonts w:ascii="Arial" w:hAnsi="Arial" w:cs="Arial"/>
          <w:sz w:val="24"/>
          <w:szCs w:val="24"/>
        </w:rPr>
        <w:t xml:space="preserve"> </w:t>
      </w:r>
      <w:r w:rsidRPr="003217FF">
        <w:rPr>
          <w:rFonts w:ascii="Arial" w:hAnsi="Arial" w:cs="Arial"/>
          <w:sz w:val="24"/>
          <w:szCs w:val="24"/>
        </w:rPr>
        <w:t>en algún momento de su vida. Un gran porcentaje de ese dolor está ocasionado por la</w:t>
      </w:r>
      <w:r w:rsidR="00757F02">
        <w:rPr>
          <w:rFonts w:ascii="Arial" w:hAnsi="Arial" w:cs="Arial"/>
          <w:sz w:val="24"/>
          <w:szCs w:val="24"/>
        </w:rPr>
        <w:t xml:space="preserve"> </w:t>
      </w:r>
      <w:r w:rsidRPr="003217FF">
        <w:rPr>
          <w:rFonts w:ascii="Arial" w:hAnsi="Arial" w:cs="Arial"/>
          <w:sz w:val="24"/>
          <w:szCs w:val="24"/>
        </w:rPr>
        <w:t>hernia discal, trastorno que causa 9 de cada 10 problemas de espalda. Así se refleja en el</w:t>
      </w:r>
      <w:r w:rsidR="00757F02">
        <w:rPr>
          <w:rFonts w:ascii="Arial" w:hAnsi="Arial" w:cs="Arial"/>
          <w:sz w:val="24"/>
          <w:szCs w:val="24"/>
        </w:rPr>
        <w:t xml:space="preserve"> </w:t>
      </w:r>
      <w:r w:rsidRPr="003217FF">
        <w:rPr>
          <w:rFonts w:ascii="Arial" w:hAnsi="Arial" w:cs="Arial"/>
          <w:sz w:val="24"/>
          <w:szCs w:val="24"/>
        </w:rPr>
        <w:t>libro “Hernia discal lumbar: diagnóstico y tratamiento” del doctor Francisco Villarejo, jefe</w:t>
      </w:r>
      <w:r w:rsidR="00757F02">
        <w:rPr>
          <w:rFonts w:ascii="Arial" w:hAnsi="Arial" w:cs="Arial"/>
          <w:sz w:val="24"/>
          <w:szCs w:val="24"/>
        </w:rPr>
        <w:t xml:space="preserve"> </w:t>
      </w:r>
      <w:r w:rsidRPr="003217FF">
        <w:rPr>
          <w:rFonts w:ascii="Arial" w:hAnsi="Arial" w:cs="Arial"/>
          <w:sz w:val="24"/>
          <w:szCs w:val="24"/>
        </w:rPr>
        <w:t>de Servicio de Neurocirugía del Hospital Niño Jesús y de la Clínica La Luz.</w:t>
      </w:r>
      <w:bookmarkEnd w:id="17"/>
      <w:bookmarkEnd w:id="18"/>
      <w:bookmarkEnd w:id="19"/>
      <w:bookmarkEnd w:id="20"/>
      <w:bookmarkEnd w:id="21"/>
    </w:p>
    <w:p w:rsidR="002771E5" w:rsidRPr="003217FF" w:rsidRDefault="002771E5" w:rsidP="002771E5">
      <w:pPr>
        <w:pStyle w:val="Prrafodelista"/>
        <w:ind w:left="0"/>
        <w:jc w:val="both"/>
        <w:outlineLvl w:val="0"/>
        <w:rPr>
          <w:rFonts w:ascii="Arial" w:hAnsi="Arial" w:cs="Arial"/>
          <w:sz w:val="24"/>
          <w:szCs w:val="24"/>
        </w:rPr>
      </w:pPr>
    </w:p>
    <w:p w:rsidR="003217FF" w:rsidRDefault="003217FF" w:rsidP="002771E5">
      <w:pPr>
        <w:pStyle w:val="Prrafodelista"/>
        <w:ind w:left="0"/>
        <w:jc w:val="both"/>
        <w:outlineLvl w:val="0"/>
        <w:rPr>
          <w:rFonts w:ascii="Arial" w:hAnsi="Arial" w:cs="Arial"/>
          <w:sz w:val="24"/>
          <w:szCs w:val="24"/>
        </w:rPr>
      </w:pPr>
      <w:bookmarkStart w:id="22" w:name="_Toc438470782"/>
      <w:bookmarkStart w:id="23" w:name="_Toc438475327"/>
      <w:bookmarkStart w:id="24" w:name="_Toc438564032"/>
      <w:bookmarkStart w:id="25" w:name="_Toc439053278"/>
      <w:bookmarkStart w:id="26" w:name="_Toc487043553"/>
      <w:r w:rsidRPr="003217FF">
        <w:rPr>
          <w:rFonts w:ascii="Arial" w:hAnsi="Arial" w:cs="Arial"/>
          <w:sz w:val="24"/>
          <w:szCs w:val="24"/>
        </w:rPr>
        <w:t>La aparición en jóvenes tiene consecuencia en adultos.</w:t>
      </w:r>
      <w:r w:rsidR="00757F02">
        <w:rPr>
          <w:rFonts w:ascii="Arial" w:hAnsi="Arial" w:cs="Arial"/>
          <w:sz w:val="24"/>
          <w:szCs w:val="24"/>
        </w:rPr>
        <w:t xml:space="preserve"> </w:t>
      </w:r>
      <w:r w:rsidRPr="003217FF">
        <w:rPr>
          <w:rFonts w:ascii="Arial" w:hAnsi="Arial" w:cs="Arial"/>
          <w:sz w:val="24"/>
          <w:szCs w:val="24"/>
        </w:rPr>
        <w:t>En adolescentes y jóvenes, los casos de hernia discal suelen estar causadas por</w:t>
      </w:r>
      <w:r w:rsidR="00757F02">
        <w:rPr>
          <w:rFonts w:ascii="Arial" w:hAnsi="Arial" w:cs="Arial"/>
          <w:sz w:val="24"/>
          <w:szCs w:val="24"/>
        </w:rPr>
        <w:t xml:space="preserve"> </w:t>
      </w:r>
      <w:r w:rsidRPr="003217FF">
        <w:rPr>
          <w:rFonts w:ascii="Arial" w:hAnsi="Arial" w:cs="Arial"/>
          <w:sz w:val="24"/>
          <w:szCs w:val="24"/>
        </w:rPr>
        <w:t>un traumatismo, por un accidente o por la práctica de deporte, como esquiar, jugar al</w:t>
      </w:r>
      <w:r w:rsidR="00757F02">
        <w:rPr>
          <w:rFonts w:ascii="Arial" w:hAnsi="Arial" w:cs="Arial"/>
          <w:sz w:val="24"/>
          <w:szCs w:val="24"/>
        </w:rPr>
        <w:t xml:space="preserve"> </w:t>
      </w:r>
      <w:r w:rsidRPr="003217FF">
        <w:rPr>
          <w:rFonts w:ascii="Arial" w:hAnsi="Arial" w:cs="Arial"/>
          <w:sz w:val="24"/>
          <w:szCs w:val="24"/>
        </w:rPr>
        <w:t>fútbol o al baloncesto, en el adulto suele ser por un problema degenerativo. “</w:t>
      </w:r>
      <w:r w:rsidR="00757F02">
        <w:rPr>
          <w:rFonts w:ascii="Arial" w:hAnsi="Arial" w:cs="Arial"/>
          <w:sz w:val="24"/>
          <w:szCs w:val="24"/>
        </w:rPr>
        <w:t xml:space="preserve">Con el paso </w:t>
      </w:r>
      <w:r w:rsidRPr="00757F02">
        <w:rPr>
          <w:rFonts w:ascii="Arial" w:hAnsi="Arial" w:cs="Arial"/>
          <w:sz w:val="24"/>
          <w:szCs w:val="24"/>
        </w:rPr>
        <w:t>de los años la columna se degenera porque el disco pierde agua y se va deteriorando y</w:t>
      </w:r>
      <w:r w:rsidR="00757F02">
        <w:rPr>
          <w:rFonts w:ascii="Arial" w:hAnsi="Arial" w:cs="Arial"/>
          <w:sz w:val="24"/>
          <w:szCs w:val="24"/>
        </w:rPr>
        <w:t xml:space="preserve"> </w:t>
      </w:r>
      <w:r w:rsidRPr="003217FF">
        <w:rPr>
          <w:rFonts w:ascii="Arial" w:hAnsi="Arial" w:cs="Arial"/>
          <w:sz w:val="24"/>
          <w:szCs w:val="24"/>
        </w:rPr>
        <w:t>saliendo de su sitio. Esto es la hernia discal” explica el doctor Villarejo.</w:t>
      </w:r>
      <w:bookmarkEnd w:id="22"/>
      <w:bookmarkEnd w:id="23"/>
      <w:bookmarkEnd w:id="24"/>
      <w:bookmarkEnd w:id="25"/>
      <w:bookmarkEnd w:id="26"/>
    </w:p>
    <w:p w:rsidR="002771E5" w:rsidRPr="003217FF" w:rsidRDefault="002771E5" w:rsidP="002771E5">
      <w:pPr>
        <w:pStyle w:val="Prrafodelista"/>
        <w:ind w:left="0"/>
        <w:jc w:val="both"/>
        <w:outlineLvl w:val="0"/>
        <w:rPr>
          <w:rFonts w:ascii="Arial" w:hAnsi="Arial" w:cs="Arial"/>
          <w:sz w:val="24"/>
          <w:szCs w:val="24"/>
        </w:rPr>
      </w:pPr>
    </w:p>
    <w:p w:rsidR="003217FF" w:rsidRDefault="003217FF" w:rsidP="002771E5">
      <w:pPr>
        <w:pStyle w:val="Prrafodelista"/>
        <w:ind w:left="0"/>
        <w:jc w:val="both"/>
        <w:outlineLvl w:val="0"/>
        <w:rPr>
          <w:rFonts w:ascii="Arial" w:hAnsi="Arial" w:cs="Arial"/>
          <w:sz w:val="24"/>
          <w:szCs w:val="24"/>
        </w:rPr>
      </w:pPr>
      <w:bookmarkStart w:id="27" w:name="_Toc438470783"/>
      <w:bookmarkStart w:id="28" w:name="_Toc438475328"/>
      <w:bookmarkStart w:id="29" w:name="_Toc438564033"/>
      <w:bookmarkStart w:id="30" w:name="_Toc439053279"/>
      <w:bookmarkStart w:id="31" w:name="_Toc487043554"/>
      <w:r w:rsidRPr="003217FF">
        <w:rPr>
          <w:rFonts w:ascii="Arial" w:hAnsi="Arial" w:cs="Arial"/>
          <w:sz w:val="24"/>
          <w:szCs w:val="24"/>
        </w:rPr>
        <w:t>La aparición de hernias discales en jóvenes conlleva una serie de consecuencias</w:t>
      </w:r>
      <w:r w:rsidR="00757F02">
        <w:rPr>
          <w:rFonts w:ascii="Arial" w:hAnsi="Arial" w:cs="Arial"/>
          <w:sz w:val="24"/>
          <w:szCs w:val="24"/>
        </w:rPr>
        <w:t xml:space="preserve"> </w:t>
      </w:r>
      <w:r w:rsidRPr="003217FF">
        <w:rPr>
          <w:rFonts w:ascii="Arial" w:hAnsi="Arial" w:cs="Arial"/>
          <w:sz w:val="24"/>
          <w:szCs w:val="24"/>
        </w:rPr>
        <w:t>en la edad adulta. El impacto asistencial de esta enfermedad es clave para optimizar el</w:t>
      </w:r>
      <w:r w:rsidR="00757F02">
        <w:rPr>
          <w:rFonts w:ascii="Arial" w:hAnsi="Arial" w:cs="Arial"/>
          <w:sz w:val="24"/>
          <w:szCs w:val="24"/>
        </w:rPr>
        <w:t xml:space="preserve"> </w:t>
      </w:r>
      <w:r w:rsidRPr="003217FF">
        <w:rPr>
          <w:rFonts w:ascii="Arial" w:hAnsi="Arial" w:cs="Arial"/>
          <w:sz w:val="24"/>
          <w:szCs w:val="24"/>
        </w:rPr>
        <w:t>abordaje con los mejores recursos humanos y técnicos. Merece la pena destacar que los</w:t>
      </w:r>
      <w:r w:rsidR="00757F02">
        <w:rPr>
          <w:rFonts w:ascii="Arial" w:hAnsi="Arial" w:cs="Arial"/>
          <w:sz w:val="24"/>
          <w:szCs w:val="24"/>
        </w:rPr>
        <w:t xml:space="preserve"> </w:t>
      </w:r>
      <w:r w:rsidRPr="003217FF">
        <w:rPr>
          <w:rFonts w:ascii="Arial" w:hAnsi="Arial" w:cs="Arial"/>
          <w:sz w:val="24"/>
          <w:szCs w:val="24"/>
        </w:rPr>
        <w:t xml:space="preserve">dolores lumbares son la primera causa de enfermedad </w:t>
      </w:r>
      <w:r w:rsidRPr="003217FF">
        <w:rPr>
          <w:rFonts w:ascii="Arial" w:hAnsi="Arial" w:cs="Arial"/>
          <w:sz w:val="24"/>
          <w:szCs w:val="24"/>
        </w:rPr>
        <w:lastRenderedPageBreak/>
        <w:t>crónica, la segunda de consulta</w:t>
      </w:r>
      <w:r w:rsidR="00757F02">
        <w:rPr>
          <w:rFonts w:ascii="Arial" w:hAnsi="Arial" w:cs="Arial"/>
          <w:sz w:val="24"/>
          <w:szCs w:val="24"/>
        </w:rPr>
        <w:t xml:space="preserve"> </w:t>
      </w:r>
      <w:r w:rsidRPr="003217FF">
        <w:rPr>
          <w:rFonts w:ascii="Arial" w:hAnsi="Arial" w:cs="Arial"/>
          <w:sz w:val="24"/>
          <w:szCs w:val="24"/>
        </w:rPr>
        <w:t>médica, la tercera de intervención quirúrgica y la cuarta de hospitalización. Además, entre</w:t>
      </w:r>
      <w:r w:rsidR="00757F02">
        <w:rPr>
          <w:rFonts w:ascii="Arial" w:hAnsi="Arial" w:cs="Arial"/>
          <w:sz w:val="24"/>
          <w:szCs w:val="24"/>
        </w:rPr>
        <w:t xml:space="preserve"> </w:t>
      </w:r>
      <w:r w:rsidRPr="003217FF">
        <w:rPr>
          <w:rFonts w:ascii="Arial" w:hAnsi="Arial" w:cs="Arial"/>
          <w:sz w:val="24"/>
          <w:szCs w:val="24"/>
        </w:rPr>
        <w:t xml:space="preserve">el 7% y el 15% de la población pierde de </w:t>
      </w:r>
      <w:proofErr w:type="gramStart"/>
      <w:r w:rsidRPr="003217FF">
        <w:rPr>
          <w:rFonts w:ascii="Arial" w:hAnsi="Arial" w:cs="Arial"/>
          <w:sz w:val="24"/>
          <w:szCs w:val="24"/>
        </w:rPr>
        <w:t>media</w:t>
      </w:r>
      <w:proofErr w:type="gramEnd"/>
      <w:r w:rsidRPr="003217FF">
        <w:rPr>
          <w:rFonts w:ascii="Arial" w:hAnsi="Arial" w:cs="Arial"/>
          <w:sz w:val="24"/>
          <w:szCs w:val="24"/>
        </w:rPr>
        <w:t xml:space="preserve"> un día de trabajo al año por esta causa.</w:t>
      </w:r>
      <w:bookmarkEnd w:id="27"/>
      <w:bookmarkEnd w:id="28"/>
      <w:bookmarkEnd w:id="29"/>
      <w:bookmarkEnd w:id="30"/>
      <w:bookmarkEnd w:id="31"/>
    </w:p>
    <w:p w:rsidR="002771E5" w:rsidRPr="003217FF" w:rsidRDefault="002771E5" w:rsidP="002771E5">
      <w:pPr>
        <w:pStyle w:val="Prrafodelista"/>
        <w:ind w:left="0"/>
        <w:jc w:val="both"/>
        <w:outlineLvl w:val="0"/>
        <w:rPr>
          <w:rFonts w:ascii="Arial" w:hAnsi="Arial" w:cs="Arial"/>
          <w:sz w:val="24"/>
          <w:szCs w:val="24"/>
        </w:rPr>
      </w:pPr>
    </w:p>
    <w:p w:rsidR="003217FF" w:rsidRPr="00E50FB2" w:rsidRDefault="003217FF" w:rsidP="002771E5">
      <w:pPr>
        <w:pStyle w:val="Prrafodelista"/>
        <w:ind w:left="0"/>
        <w:jc w:val="both"/>
        <w:outlineLvl w:val="0"/>
        <w:rPr>
          <w:rFonts w:ascii="Arial" w:hAnsi="Arial" w:cs="Arial"/>
          <w:sz w:val="24"/>
          <w:szCs w:val="24"/>
        </w:rPr>
      </w:pPr>
      <w:bookmarkStart w:id="32" w:name="_Toc438470784"/>
      <w:bookmarkStart w:id="33" w:name="_Toc438475329"/>
      <w:bookmarkStart w:id="34" w:name="_Toc438564034"/>
      <w:bookmarkStart w:id="35" w:name="_Toc439053280"/>
      <w:bookmarkStart w:id="36" w:name="_Toc487043555"/>
      <w:r w:rsidRPr="003217FF">
        <w:rPr>
          <w:rFonts w:ascii="Arial" w:hAnsi="Arial" w:cs="Arial"/>
          <w:sz w:val="24"/>
          <w:szCs w:val="24"/>
        </w:rPr>
        <w:t>La prevalencia de hernia discal está en el rango del 1-3 % de los dolores en la</w:t>
      </w:r>
      <w:r w:rsidR="00757F02">
        <w:rPr>
          <w:rFonts w:ascii="Arial" w:hAnsi="Arial" w:cs="Arial"/>
          <w:sz w:val="24"/>
          <w:szCs w:val="24"/>
        </w:rPr>
        <w:t xml:space="preserve"> </w:t>
      </w:r>
      <w:r w:rsidRPr="003217FF">
        <w:rPr>
          <w:rFonts w:ascii="Arial" w:hAnsi="Arial" w:cs="Arial"/>
          <w:sz w:val="24"/>
          <w:szCs w:val="24"/>
        </w:rPr>
        <w:t>espalda. Estadísticas en los Estados Unidos evidencian que el dolor de espalda baja</w:t>
      </w:r>
      <w:r w:rsidR="00757F02">
        <w:rPr>
          <w:rFonts w:ascii="Arial" w:hAnsi="Arial" w:cs="Arial"/>
          <w:sz w:val="24"/>
          <w:szCs w:val="24"/>
        </w:rPr>
        <w:t xml:space="preserve"> </w:t>
      </w:r>
      <w:r w:rsidRPr="003217FF">
        <w:rPr>
          <w:rFonts w:ascii="Arial" w:hAnsi="Arial" w:cs="Arial"/>
          <w:sz w:val="24"/>
          <w:szCs w:val="24"/>
        </w:rPr>
        <w:t>constituye el 25% de la incapacidad laboral y causan pérdidas en un año de 1400 días por</w:t>
      </w:r>
      <w:r w:rsidR="00757F02">
        <w:rPr>
          <w:rFonts w:ascii="Arial" w:hAnsi="Arial" w:cs="Arial"/>
          <w:sz w:val="24"/>
          <w:szCs w:val="24"/>
        </w:rPr>
        <w:t xml:space="preserve"> </w:t>
      </w:r>
      <w:r w:rsidRPr="003217FF">
        <w:rPr>
          <w:rFonts w:ascii="Arial" w:hAnsi="Arial" w:cs="Arial"/>
          <w:sz w:val="24"/>
          <w:szCs w:val="24"/>
        </w:rPr>
        <w:t>cada 1000 trabajadores. Datos estadísticos de los países europeos revelan que del 10-15% de las enfermedades consultadas corresponden al dolor en la espalda baja y que el 25% de estos pacientes tienen irradiación ciática. En un estudio realizado en España de 395</w:t>
      </w:r>
      <w:r w:rsidR="00757F02">
        <w:rPr>
          <w:rFonts w:ascii="Arial" w:hAnsi="Arial" w:cs="Arial"/>
          <w:sz w:val="24"/>
          <w:szCs w:val="24"/>
        </w:rPr>
        <w:t xml:space="preserve"> </w:t>
      </w:r>
      <w:r w:rsidRPr="003217FF">
        <w:rPr>
          <w:rFonts w:ascii="Arial" w:hAnsi="Arial" w:cs="Arial"/>
          <w:sz w:val="24"/>
          <w:szCs w:val="24"/>
        </w:rPr>
        <w:t>pacientes, la prevalencia anual del dolor lumbar del 74,4 % con una duración superior a</w:t>
      </w:r>
      <w:r w:rsidR="00757F02">
        <w:rPr>
          <w:rFonts w:ascii="Arial" w:hAnsi="Arial" w:cs="Arial"/>
          <w:sz w:val="24"/>
          <w:szCs w:val="24"/>
        </w:rPr>
        <w:t xml:space="preserve"> </w:t>
      </w:r>
      <w:r w:rsidRPr="003217FF">
        <w:rPr>
          <w:rFonts w:ascii="Arial" w:hAnsi="Arial" w:cs="Arial"/>
          <w:sz w:val="24"/>
          <w:szCs w:val="24"/>
        </w:rPr>
        <w:t>los 30 días en el 35,9 % de los casos, provocando incapacidad laboral en un 33,6 %.</w:t>
      </w:r>
      <w:r w:rsidR="00757F02">
        <w:rPr>
          <w:rFonts w:ascii="Arial" w:hAnsi="Arial" w:cs="Arial"/>
          <w:sz w:val="24"/>
          <w:szCs w:val="24"/>
        </w:rPr>
        <w:t xml:space="preserve"> </w:t>
      </w:r>
      <w:proofErr w:type="spellStart"/>
      <w:r w:rsidRPr="00E50FB2">
        <w:rPr>
          <w:rFonts w:ascii="Arial" w:hAnsi="Arial" w:cs="Arial"/>
          <w:sz w:val="24"/>
          <w:szCs w:val="24"/>
        </w:rPr>
        <w:t>Hasue</w:t>
      </w:r>
      <w:proofErr w:type="spellEnd"/>
      <w:r w:rsidRPr="00E50FB2">
        <w:rPr>
          <w:rFonts w:ascii="Arial" w:hAnsi="Arial" w:cs="Arial"/>
          <w:sz w:val="24"/>
          <w:szCs w:val="24"/>
        </w:rPr>
        <w:t xml:space="preserve"> plantea que en el 7,5 de los casos estudiados con dolor lumbar persiste por más</w:t>
      </w:r>
      <w:r w:rsidR="00757F02" w:rsidRPr="00E50FB2">
        <w:rPr>
          <w:rFonts w:ascii="Arial" w:hAnsi="Arial" w:cs="Arial"/>
          <w:sz w:val="24"/>
          <w:szCs w:val="24"/>
        </w:rPr>
        <w:t xml:space="preserve"> </w:t>
      </w:r>
      <w:r w:rsidRPr="00E50FB2">
        <w:rPr>
          <w:rFonts w:ascii="Arial" w:hAnsi="Arial" w:cs="Arial"/>
          <w:sz w:val="24"/>
          <w:szCs w:val="24"/>
        </w:rPr>
        <w:t>de tres meses.</w:t>
      </w:r>
      <w:r w:rsidR="00757F02" w:rsidRPr="00E50FB2">
        <w:rPr>
          <w:rFonts w:ascii="Arial" w:hAnsi="Arial" w:cs="Arial"/>
          <w:sz w:val="24"/>
          <w:szCs w:val="24"/>
        </w:rPr>
        <w:t xml:space="preserve"> </w:t>
      </w:r>
      <w:r w:rsidRPr="00E50FB2">
        <w:rPr>
          <w:rFonts w:ascii="Arial" w:hAnsi="Arial" w:cs="Arial"/>
          <w:sz w:val="24"/>
          <w:szCs w:val="24"/>
        </w:rPr>
        <w:t>Es más frecuente en las personas entre 30-50 años, en la cuarta y quinta década</w:t>
      </w:r>
      <w:r w:rsidR="00757F02" w:rsidRPr="00E50FB2">
        <w:rPr>
          <w:rFonts w:ascii="Arial" w:hAnsi="Arial" w:cs="Arial"/>
          <w:sz w:val="24"/>
          <w:szCs w:val="24"/>
        </w:rPr>
        <w:t xml:space="preserve"> </w:t>
      </w:r>
      <w:r w:rsidRPr="00E50FB2">
        <w:rPr>
          <w:rFonts w:ascii="Arial" w:hAnsi="Arial" w:cs="Arial"/>
          <w:sz w:val="24"/>
          <w:szCs w:val="24"/>
        </w:rPr>
        <w:t>de la vida ya que existe una proporción alta de actividades físicas coexistiendo con una</w:t>
      </w:r>
      <w:r w:rsidR="00757F02" w:rsidRPr="00E50FB2">
        <w:rPr>
          <w:rFonts w:ascii="Arial" w:hAnsi="Arial" w:cs="Arial"/>
          <w:sz w:val="24"/>
          <w:szCs w:val="24"/>
        </w:rPr>
        <w:t xml:space="preserve"> </w:t>
      </w:r>
      <w:r w:rsidRPr="00E50FB2">
        <w:rPr>
          <w:rFonts w:ascii="Arial" w:hAnsi="Arial" w:cs="Arial"/>
          <w:sz w:val="24"/>
          <w:szCs w:val="24"/>
        </w:rPr>
        <w:t>degeneración discal en progreso.</w:t>
      </w:r>
      <w:bookmarkEnd w:id="32"/>
      <w:bookmarkEnd w:id="33"/>
      <w:bookmarkEnd w:id="34"/>
      <w:bookmarkEnd w:id="35"/>
      <w:bookmarkEnd w:id="36"/>
    </w:p>
    <w:p w:rsidR="00D17F4D" w:rsidRPr="00D17F4D" w:rsidRDefault="00D17F4D" w:rsidP="006336B2">
      <w:pPr>
        <w:pStyle w:val="Prrafodelista"/>
        <w:jc w:val="both"/>
        <w:outlineLvl w:val="0"/>
        <w:rPr>
          <w:rFonts w:ascii="Arial" w:hAnsi="Arial" w:cs="Arial"/>
          <w:sz w:val="24"/>
          <w:szCs w:val="24"/>
        </w:rPr>
      </w:pPr>
    </w:p>
    <w:p w:rsidR="00D17F4D" w:rsidRPr="009D1A03" w:rsidRDefault="00D17F4D" w:rsidP="006336B2">
      <w:pPr>
        <w:pStyle w:val="Prrafodelista"/>
        <w:numPr>
          <w:ilvl w:val="0"/>
          <w:numId w:val="1"/>
        </w:numPr>
        <w:jc w:val="both"/>
        <w:outlineLvl w:val="0"/>
        <w:rPr>
          <w:rFonts w:ascii="Arial" w:hAnsi="Arial" w:cs="Arial"/>
          <w:sz w:val="24"/>
          <w:szCs w:val="24"/>
        </w:rPr>
      </w:pPr>
      <w:bookmarkStart w:id="37" w:name="_Toc487043556"/>
      <w:r>
        <w:rPr>
          <w:rFonts w:ascii="Arial" w:hAnsi="Arial" w:cs="Arial"/>
          <w:b/>
          <w:sz w:val="24"/>
          <w:szCs w:val="24"/>
        </w:rPr>
        <w:t>CAUSAS</w:t>
      </w:r>
      <w:bookmarkEnd w:id="37"/>
    </w:p>
    <w:p w:rsidR="009D1A03" w:rsidRPr="00C434EE" w:rsidRDefault="009D1A03" w:rsidP="009D1A03">
      <w:pPr>
        <w:pStyle w:val="Prrafodelista"/>
        <w:ind w:left="360"/>
        <w:jc w:val="both"/>
        <w:outlineLvl w:val="0"/>
        <w:rPr>
          <w:rFonts w:ascii="Arial" w:hAnsi="Arial" w:cs="Arial"/>
          <w:sz w:val="24"/>
          <w:szCs w:val="24"/>
        </w:rPr>
      </w:pPr>
    </w:p>
    <w:p w:rsidR="0074264E" w:rsidRDefault="00D37B4D" w:rsidP="006336B2">
      <w:pPr>
        <w:pStyle w:val="Prrafodelista"/>
        <w:numPr>
          <w:ilvl w:val="0"/>
          <w:numId w:val="3"/>
        </w:numPr>
        <w:jc w:val="both"/>
        <w:outlineLvl w:val="0"/>
        <w:rPr>
          <w:rFonts w:ascii="Arial" w:hAnsi="Arial" w:cs="Arial"/>
          <w:sz w:val="24"/>
          <w:szCs w:val="24"/>
        </w:rPr>
      </w:pPr>
      <w:bookmarkStart w:id="38" w:name="_Toc438470786"/>
      <w:bookmarkStart w:id="39" w:name="_Toc438475331"/>
      <w:bookmarkStart w:id="40" w:name="_Toc438564036"/>
      <w:bookmarkStart w:id="41" w:name="_Toc439053282"/>
      <w:bookmarkStart w:id="42" w:name="_Toc487043557"/>
      <w:r>
        <w:rPr>
          <w:rFonts w:ascii="Arial" w:hAnsi="Arial" w:cs="Arial"/>
          <w:sz w:val="24"/>
          <w:szCs w:val="24"/>
        </w:rPr>
        <w:t>Uso y desgaste producidos por la edad.</w:t>
      </w:r>
      <w:bookmarkEnd w:id="38"/>
      <w:bookmarkEnd w:id="39"/>
      <w:bookmarkEnd w:id="40"/>
      <w:bookmarkEnd w:id="41"/>
      <w:bookmarkEnd w:id="42"/>
    </w:p>
    <w:p w:rsidR="00D37B4D" w:rsidRDefault="00D37B4D" w:rsidP="006336B2">
      <w:pPr>
        <w:pStyle w:val="Prrafodelista"/>
        <w:numPr>
          <w:ilvl w:val="0"/>
          <w:numId w:val="3"/>
        </w:numPr>
        <w:jc w:val="both"/>
        <w:outlineLvl w:val="0"/>
        <w:rPr>
          <w:rFonts w:ascii="Arial" w:hAnsi="Arial" w:cs="Arial"/>
          <w:sz w:val="24"/>
          <w:szCs w:val="24"/>
        </w:rPr>
      </w:pPr>
      <w:bookmarkStart w:id="43" w:name="_Toc438470787"/>
      <w:bookmarkStart w:id="44" w:name="_Toc438475332"/>
      <w:bookmarkStart w:id="45" w:name="_Toc438564037"/>
      <w:bookmarkStart w:id="46" w:name="_Toc439053283"/>
      <w:bookmarkStart w:id="47" w:name="_Toc487043558"/>
      <w:r>
        <w:rPr>
          <w:rFonts w:ascii="Arial" w:hAnsi="Arial" w:cs="Arial"/>
          <w:sz w:val="24"/>
          <w:szCs w:val="24"/>
        </w:rPr>
        <w:t>Por sobrepeso excesivo.</w:t>
      </w:r>
      <w:bookmarkEnd w:id="43"/>
      <w:bookmarkEnd w:id="44"/>
      <w:bookmarkEnd w:id="45"/>
      <w:bookmarkEnd w:id="46"/>
      <w:bookmarkEnd w:id="47"/>
    </w:p>
    <w:p w:rsidR="00E50FB2" w:rsidRDefault="00D37B4D" w:rsidP="006336B2">
      <w:pPr>
        <w:pStyle w:val="Prrafodelista"/>
        <w:numPr>
          <w:ilvl w:val="0"/>
          <w:numId w:val="3"/>
        </w:numPr>
        <w:jc w:val="both"/>
        <w:outlineLvl w:val="0"/>
        <w:rPr>
          <w:rFonts w:ascii="Arial" w:hAnsi="Arial" w:cs="Arial"/>
          <w:sz w:val="24"/>
          <w:szCs w:val="24"/>
        </w:rPr>
      </w:pPr>
      <w:bookmarkStart w:id="48" w:name="_Toc438470788"/>
      <w:bookmarkStart w:id="49" w:name="_Toc438475333"/>
      <w:bookmarkStart w:id="50" w:name="_Toc438564038"/>
      <w:bookmarkStart w:id="51" w:name="_Toc439053284"/>
      <w:bookmarkStart w:id="52" w:name="_Toc487043559"/>
      <w:r>
        <w:rPr>
          <w:rFonts w:ascii="Arial" w:hAnsi="Arial" w:cs="Arial"/>
          <w:sz w:val="24"/>
          <w:szCs w:val="24"/>
        </w:rPr>
        <w:t>Por un esfuerzo repentino causado por un levantamien</w:t>
      </w:r>
      <w:r w:rsidR="00E50FB2">
        <w:rPr>
          <w:rFonts w:ascii="Arial" w:hAnsi="Arial" w:cs="Arial"/>
          <w:sz w:val="24"/>
          <w:szCs w:val="24"/>
        </w:rPr>
        <w:t>to hecho de manera incorrecta.</w:t>
      </w:r>
      <w:bookmarkEnd w:id="48"/>
      <w:bookmarkEnd w:id="49"/>
      <w:bookmarkEnd w:id="50"/>
      <w:bookmarkEnd w:id="51"/>
      <w:bookmarkEnd w:id="52"/>
    </w:p>
    <w:p w:rsidR="00D37B4D" w:rsidRDefault="00E50FB2" w:rsidP="006336B2">
      <w:pPr>
        <w:pStyle w:val="Prrafodelista"/>
        <w:numPr>
          <w:ilvl w:val="0"/>
          <w:numId w:val="3"/>
        </w:numPr>
        <w:jc w:val="both"/>
        <w:outlineLvl w:val="0"/>
        <w:rPr>
          <w:rFonts w:ascii="Arial" w:hAnsi="Arial" w:cs="Arial"/>
          <w:sz w:val="24"/>
          <w:szCs w:val="24"/>
        </w:rPr>
      </w:pPr>
      <w:bookmarkStart w:id="53" w:name="_Toc438470789"/>
      <w:bookmarkStart w:id="54" w:name="_Toc438475334"/>
      <w:bookmarkStart w:id="55" w:name="_Toc438564039"/>
      <w:bookmarkStart w:id="56" w:name="_Toc439053285"/>
      <w:bookmarkStart w:id="57" w:name="_Toc487043560"/>
      <w:r>
        <w:rPr>
          <w:rFonts w:ascii="Arial" w:hAnsi="Arial" w:cs="Arial"/>
          <w:sz w:val="24"/>
          <w:szCs w:val="24"/>
        </w:rPr>
        <w:t>P</w:t>
      </w:r>
      <w:r w:rsidR="00D37B4D">
        <w:rPr>
          <w:rFonts w:ascii="Arial" w:hAnsi="Arial" w:cs="Arial"/>
          <w:sz w:val="24"/>
          <w:szCs w:val="24"/>
        </w:rPr>
        <w:t>or una torsión violenta.</w:t>
      </w:r>
      <w:bookmarkEnd w:id="53"/>
      <w:bookmarkEnd w:id="54"/>
      <w:bookmarkEnd w:id="55"/>
      <w:bookmarkEnd w:id="56"/>
      <w:bookmarkEnd w:id="57"/>
    </w:p>
    <w:p w:rsidR="00E50FB2" w:rsidRDefault="00E50FB2" w:rsidP="006336B2">
      <w:pPr>
        <w:pStyle w:val="Prrafodelista"/>
        <w:numPr>
          <w:ilvl w:val="0"/>
          <w:numId w:val="3"/>
        </w:numPr>
        <w:jc w:val="both"/>
        <w:outlineLvl w:val="0"/>
        <w:rPr>
          <w:rFonts w:ascii="Arial" w:hAnsi="Arial" w:cs="Arial"/>
          <w:sz w:val="24"/>
          <w:szCs w:val="24"/>
        </w:rPr>
      </w:pPr>
      <w:bookmarkStart w:id="58" w:name="_Toc438470790"/>
      <w:bookmarkStart w:id="59" w:name="_Toc438475335"/>
      <w:bookmarkStart w:id="60" w:name="_Toc438564040"/>
      <w:bookmarkStart w:id="61" w:name="_Toc439053286"/>
      <w:bookmarkStart w:id="62" w:name="_Toc487043561"/>
      <w:r>
        <w:rPr>
          <w:rFonts w:ascii="Arial" w:hAnsi="Arial" w:cs="Arial"/>
          <w:sz w:val="24"/>
          <w:szCs w:val="24"/>
        </w:rPr>
        <w:t xml:space="preserve">Por traumatismos directos sobre la columna </w:t>
      </w:r>
      <w:r w:rsidR="0037073A">
        <w:rPr>
          <w:rFonts w:ascii="Arial" w:hAnsi="Arial" w:cs="Arial"/>
          <w:sz w:val="24"/>
          <w:szCs w:val="24"/>
        </w:rPr>
        <w:t>vertebral</w:t>
      </w:r>
      <w:r>
        <w:rPr>
          <w:rFonts w:ascii="Arial" w:hAnsi="Arial" w:cs="Arial"/>
          <w:sz w:val="24"/>
          <w:szCs w:val="24"/>
        </w:rPr>
        <w:t>.</w:t>
      </w:r>
      <w:bookmarkEnd w:id="58"/>
      <w:bookmarkEnd w:id="59"/>
      <w:bookmarkEnd w:id="60"/>
      <w:bookmarkEnd w:id="61"/>
      <w:bookmarkEnd w:id="62"/>
    </w:p>
    <w:p w:rsidR="0037073A" w:rsidRDefault="0037073A" w:rsidP="006336B2">
      <w:pPr>
        <w:pStyle w:val="Prrafodelista"/>
        <w:numPr>
          <w:ilvl w:val="0"/>
          <w:numId w:val="3"/>
        </w:numPr>
        <w:jc w:val="both"/>
        <w:outlineLvl w:val="0"/>
        <w:rPr>
          <w:rFonts w:ascii="Arial" w:hAnsi="Arial" w:cs="Arial"/>
          <w:sz w:val="24"/>
          <w:szCs w:val="24"/>
        </w:rPr>
      </w:pPr>
      <w:bookmarkStart w:id="63" w:name="_Toc438470791"/>
      <w:bookmarkStart w:id="64" w:name="_Toc438475336"/>
      <w:bookmarkStart w:id="65" w:name="_Toc438564041"/>
      <w:bookmarkStart w:id="66" w:name="_Toc439053287"/>
      <w:bookmarkStart w:id="67" w:name="_Toc487043562"/>
      <w:r>
        <w:rPr>
          <w:rFonts w:ascii="Arial" w:hAnsi="Arial" w:cs="Arial"/>
          <w:sz w:val="24"/>
          <w:szCs w:val="24"/>
        </w:rPr>
        <w:t>Movimientos repetitivos de flexión y extensión de la columna vertebral soportando peso.</w:t>
      </w:r>
      <w:bookmarkEnd w:id="63"/>
      <w:bookmarkEnd w:id="64"/>
      <w:bookmarkEnd w:id="65"/>
      <w:bookmarkEnd w:id="66"/>
      <w:bookmarkEnd w:id="67"/>
    </w:p>
    <w:p w:rsidR="0037073A" w:rsidRDefault="0037073A" w:rsidP="006336B2">
      <w:pPr>
        <w:pStyle w:val="Prrafodelista"/>
        <w:numPr>
          <w:ilvl w:val="0"/>
          <w:numId w:val="3"/>
        </w:numPr>
        <w:jc w:val="both"/>
        <w:outlineLvl w:val="0"/>
        <w:rPr>
          <w:rFonts w:ascii="Arial" w:hAnsi="Arial" w:cs="Arial"/>
          <w:sz w:val="24"/>
          <w:szCs w:val="24"/>
        </w:rPr>
      </w:pPr>
      <w:bookmarkStart w:id="68" w:name="_Toc438470792"/>
      <w:bookmarkStart w:id="69" w:name="_Toc438475337"/>
      <w:bookmarkStart w:id="70" w:name="_Toc438564042"/>
      <w:bookmarkStart w:id="71" w:name="_Toc439053288"/>
      <w:bookmarkStart w:id="72" w:name="_Toc487043563"/>
      <w:r>
        <w:rPr>
          <w:rFonts w:ascii="Arial" w:hAnsi="Arial" w:cs="Arial"/>
          <w:sz w:val="24"/>
          <w:szCs w:val="24"/>
        </w:rPr>
        <w:t>Atrofia de la musculatura que se encuentra junto a las vértebras.</w:t>
      </w:r>
      <w:bookmarkEnd w:id="68"/>
      <w:bookmarkEnd w:id="69"/>
      <w:bookmarkEnd w:id="70"/>
      <w:bookmarkEnd w:id="71"/>
      <w:bookmarkEnd w:id="72"/>
    </w:p>
    <w:p w:rsidR="002010FC" w:rsidRDefault="002010FC" w:rsidP="006336B2">
      <w:pPr>
        <w:pStyle w:val="Prrafodelista"/>
        <w:jc w:val="both"/>
        <w:outlineLvl w:val="0"/>
        <w:rPr>
          <w:rFonts w:ascii="Arial" w:hAnsi="Arial" w:cs="Arial"/>
          <w:sz w:val="24"/>
          <w:szCs w:val="24"/>
        </w:rPr>
      </w:pPr>
    </w:p>
    <w:p w:rsidR="003B76FA" w:rsidRPr="00C26683" w:rsidRDefault="006D242A" w:rsidP="006336B2">
      <w:pPr>
        <w:pStyle w:val="Prrafodelista"/>
        <w:numPr>
          <w:ilvl w:val="0"/>
          <w:numId w:val="1"/>
        </w:numPr>
        <w:jc w:val="both"/>
        <w:outlineLvl w:val="0"/>
        <w:rPr>
          <w:rFonts w:ascii="Arial" w:hAnsi="Arial" w:cs="Arial"/>
          <w:sz w:val="24"/>
          <w:szCs w:val="24"/>
        </w:rPr>
      </w:pPr>
      <w:bookmarkStart w:id="73" w:name="_Toc487043564"/>
      <w:r>
        <w:rPr>
          <w:rFonts w:ascii="Arial" w:hAnsi="Arial" w:cs="Arial"/>
          <w:b/>
          <w:sz w:val="24"/>
          <w:szCs w:val="24"/>
        </w:rPr>
        <w:t>CLASIFICACIÒN</w:t>
      </w:r>
      <w:bookmarkEnd w:id="73"/>
    </w:p>
    <w:p w:rsidR="00C434EE" w:rsidRDefault="0037073A" w:rsidP="002771E5">
      <w:pPr>
        <w:jc w:val="both"/>
        <w:outlineLvl w:val="0"/>
        <w:rPr>
          <w:rFonts w:ascii="Arial" w:hAnsi="Arial" w:cs="Arial"/>
          <w:sz w:val="24"/>
          <w:szCs w:val="24"/>
        </w:rPr>
      </w:pPr>
      <w:bookmarkStart w:id="74" w:name="_Toc438470794"/>
      <w:bookmarkStart w:id="75" w:name="_Toc438475339"/>
      <w:bookmarkStart w:id="76" w:name="_Toc438564044"/>
      <w:bookmarkStart w:id="77" w:name="_Toc439053290"/>
      <w:bookmarkStart w:id="78" w:name="_Toc487043565"/>
      <w:bookmarkStart w:id="79" w:name="_Toc436141607"/>
      <w:bookmarkStart w:id="80" w:name="_Toc436149631"/>
      <w:bookmarkStart w:id="81" w:name="_Toc436150249"/>
      <w:r w:rsidRPr="002771E5">
        <w:rPr>
          <w:rFonts w:ascii="Arial" w:hAnsi="Arial" w:cs="Arial"/>
          <w:sz w:val="24"/>
          <w:szCs w:val="24"/>
        </w:rPr>
        <w:t>Existen varios tipos de clasificación de las hernias discales dentro de las que encontramos:</w:t>
      </w:r>
      <w:bookmarkEnd w:id="74"/>
      <w:bookmarkEnd w:id="75"/>
      <w:bookmarkEnd w:id="76"/>
      <w:bookmarkEnd w:id="77"/>
      <w:bookmarkEnd w:id="78"/>
    </w:p>
    <w:p w:rsidR="00D70D5F" w:rsidRPr="002771E5" w:rsidRDefault="00D70D5F" w:rsidP="002771E5">
      <w:pPr>
        <w:jc w:val="both"/>
        <w:outlineLvl w:val="0"/>
        <w:rPr>
          <w:rFonts w:ascii="Arial" w:hAnsi="Arial" w:cs="Arial"/>
          <w:sz w:val="24"/>
          <w:szCs w:val="24"/>
        </w:rPr>
      </w:pPr>
    </w:p>
    <w:p w:rsidR="007D29C7" w:rsidRDefault="007D29C7" w:rsidP="006336B2">
      <w:pPr>
        <w:pStyle w:val="Prrafodelista"/>
        <w:numPr>
          <w:ilvl w:val="1"/>
          <w:numId w:val="4"/>
        </w:numPr>
        <w:jc w:val="both"/>
        <w:outlineLvl w:val="0"/>
        <w:rPr>
          <w:rFonts w:ascii="Arial" w:hAnsi="Arial" w:cs="Arial"/>
          <w:b/>
          <w:sz w:val="24"/>
          <w:szCs w:val="24"/>
        </w:rPr>
      </w:pPr>
      <w:bookmarkStart w:id="82" w:name="_Toc487043566"/>
      <w:r>
        <w:rPr>
          <w:rFonts w:ascii="Arial" w:hAnsi="Arial" w:cs="Arial"/>
          <w:b/>
          <w:sz w:val="24"/>
          <w:szCs w:val="24"/>
        </w:rPr>
        <w:lastRenderedPageBreak/>
        <w:t>Según la cantidad de disco herniado</w:t>
      </w:r>
      <w:bookmarkEnd w:id="82"/>
      <w:r>
        <w:rPr>
          <w:rFonts w:ascii="Arial" w:hAnsi="Arial" w:cs="Arial"/>
          <w:b/>
          <w:sz w:val="24"/>
          <w:szCs w:val="24"/>
        </w:rPr>
        <w:t xml:space="preserve"> </w:t>
      </w:r>
    </w:p>
    <w:p w:rsidR="007D29C7" w:rsidRDefault="007D29C7" w:rsidP="006336B2">
      <w:pPr>
        <w:pStyle w:val="Prrafodelista"/>
        <w:ind w:left="792"/>
        <w:jc w:val="both"/>
        <w:outlineLvl w:val="0"/>
        <w:rPr>
          <w:rFonts w:ascii="Arial" w:hAnsi="Arial" w:cs="Arial"/>
          <w:b/>
          <w:sz w:val="24"/>
          <w:szCs w:val="24"/>
        </w:rPr>
      </w:pPr>
    </w:p>
    <w:p w:rsidR="007D29C7" w:rsidRDefault="007D29C7" w:rsidP="006336B2">
      <w:pPr>
        <w:pStyle w:val="Prrafodelista"/>
        <w:numPr>
          <w:ilvl w:val="0"/>
          <w:numId w:val="21"/>
        </w:numPr>
        <w:jc w:val="both"/>
        <w:outlineLvl w:val="0"/>
        <w:rPr>
          <w:rFonts w:ascii="Arial" w:hAnsi="Arial" w:cs="Arial"/>
          <w:sz w:val="24"/>
          <w:szCs w:val="24"/>
        </w:rPr>
      </w:pPr>
      <w:bookmarkStart w:id="83" w:name="_Toc438564046"/>
      <w:bookmarkStart w:id="84" w:name="_Toc439053292"/>
      <w:bookmarkStart w:id="85" w:name="_Toc487043567"/>
      <w:r w:rsidRPr="007D29C7">
        <w:rPr>
          <w:rFonts w:ascii="Arial" w:hAnsi="Arial" w:cs="Arial"/>
          <w:b/>
          <w:sz w:val="24"/>
          <w:szCs w:val="24"/>
        </w:rPr>
        <w:t xml:space="preserve">Hernia parcial: </w:t>
      </w:r>
      <w:r w:rsidRPr="007D29C7">
        <w:rPr>
          <w:rFonts w:ascii="Arial" w:hAnsi="Arial" w:cs="Arial"/>
          <w:sz w:val="24"/>
          <w:szCs w:val="24"/>
        </w:rPr>
        <w:t xml:space="preserve">que es la más frecuente y consiste en la salida de parte del material del núcleo pulposo hacia atrás y lateralmente (la zona del anillo y del ligamento vertebral común posterior más débil es la </w:t>
      </w:r>
      <w:proofErr w:type="spellStart"/>
      <w:r w:rsidRPr="007D29C7">
        <w:rPr>
          <w:rFonts w:ascii="Arial" w:hAnsi="Arial" w:cs="Arial"/>
          <w:sz w:val="24"/>
          <w:szCs w:val="24"/>
        </w:rPr>
        <w:t>pósterolateral</w:t>
      </w:r>
      <w:proofErr w:type="spellEnd"/>
      <w:r w:rsidRPr="007D29C7">
        <w:rPr>
          <w:rFonts w:ascii="Arial" w:hAnsi="Arial" w:cs="Arial"/>
          <w:sz w:val="24"/>
          <w:szCs w:val="24"/>
        </w:rPr>
        <w:t>), comprimiendo la raíz correspondiente a su entrada o en el trayecto a través del agujero de conjunción.</w:t>
      </w:r>
      <w:bookmarkEnd w:id="83"/>
      <w:bookmarkEnd w:id="84"/>
      <w:bookmarkEnd w:id="85"/>
    </w:p>
    <w:p w:rsidR="007D29C7" w:rsidRDefault="007D29C7" w:rsidP="006336B2">
      <w:pPr>
        <w:pStyle w:val="Prrafodelista"/>
        <w:numPr>
          <w:ilvl w:val="0"/>
          <w:numId w:val="21"/>
        </w:numPr>
        <w:jc w:val="both"/>
        <w:outlineLvl w:val="0"/>
        <w:rPr>
          <w:rFonts w:ascii="Arial" w:hAnsi="Arial" w:cs="Arial"/>
          <w:sz w:val="24"/>
          <w:szCs w:val="24"/>
        </w:rPr>
      </w:pPr>
      <w:bookmarkStart w:id="86" w:name="_Toc438564047"/>
      <w:bookmarkStart w:id="87" w:name="_Toc439053293"/>
      <w:bookmarkStart w:id="88" w:name="_Toc487043568"/>
      <w:r w:rsidRPr="007D29C7">
        <w:rPr>
          <w:rFonts w:ascii="Arial" w:hAnsi="Arial" w:cs="Arial"/>
          <w:b/>
          <w:sz w:val="24"/>
          <w:szCs w:val="24"/>
        </w:rPr>
        <w:t>Hernia masiva:</w:t>
      </w:r>
      <w:r w:rsidRPr="007D29C7">
        <w:rPr>
          <w:rFonts w:ascii="Arial" w:hAnsi="Arial" w:cs="Arial"/>
          <w:sz w:val="24"/>
          <w:szCs w:val="24"/>
        </w:rPr>
        <w:t xml:space="preserve"> poco frecuente, sale el núcleo pulposo en su totalidad y a veces también parte del anillo fibroso ya roto. Si la cantidad del material excluido es muy grande se puede originar un síndrome de cola de caballo.</w:t>
      </w:r>
      <w:bookmarkEnd w:id="86"/>
      <w:bookmarkEnd w:id="87"/>
      <w:bookmarkEnd w:id="88"/>
    </w:p>
    <w:p w:rsidR="007D29C7" w:rsidRPr="007D29C7" w:rsidRDefault="007D29C7" w:rsidP="006336B2">
      <w:pPr>
        <w:pStyle w:val="Prrafodelista"/>
        <w:ind w:left="1512"/>
        <w:jc w:val="both"/>
        <w:outlineLvl w:val="0"/>
        <w:rPr>
          <w:rFonts w:ascii="Arial" w:hAnsi="Arial" w:cs="Arial"/>
          <w:sz w:val="24"/>
          <w:szCs w:val="24"/>
        </w:rPr>
      </w:pPr>
    </w:p>
    <w:p w:rsidR="00C434EE" w:rsidRDefault="00C434EE" w:rsidP="006336B2">
      <w:pPr>
        <w:pStyle w:val="Prrafodelista"/>
        <w:numPr>
          <w:ilvl w:val="1"/>
          <w:numId w:val="4"/>
        </w:numPr>
        <w:jc w:val="both"/>
        <w:outlineLvl w:val="0"/>
        <w:rPr>
          <w:rFonts w:ascii="Arial" w:hAnsi="Arial" w:cs="Arial"/>
          <w:b/>
          <w:sz w:val="24"/>
          <w:szCs w:val="24"/>
        </w:rPr>
      </w:pPr>
      <w:bookmarkStart w:id="89" w:name="_Toc487043569"/>
      <w:r w:rsidRPr="00C434EE">
        <w:rPr>
          <w:rFonts w:ascii="Arial" w:hAnsi="Arial" w:cs="Arial"/>
          <w:b/>
          <w:sz w:val="24"/>
          <w:szCs w:val="24"/>
        </w:rPr>
        <w:t xml:space="preserve">Según </w:t>
      </w:r>
      <w:r w:rsidR="007D29C7">
        <w:rPr>
          <w:rFonts w:ascii="Arial" w:hAnsi="Arial" w:cs="Arial"/>
          <w:b/>
          <w:sz w:val="24"/>
          <w:szCs w:val="24"/>
        </w:rPr>
        <w:t>la localización de la hernia</w:t>
      </w:r>
      <w:bookmarkEnd w:id="89"/>
    </w:p>
    <w:p w:rsidR="00C434EE" w:rsidRDefault="00C434EE" w:rsidP="006336B2">
      <w:pPr>
        <w:pStyle w:val="Prrafodelista"/>
        <w:ind w:left="792"/>
        <w:jc w:val="both"/>
        <w:outlineLvl w:val="0"/>
        <w:rPr>
          <w:rFonts w:ascii="Arial" w:hAnsi="Arial" w:cs="Arial"/>
          <w:b/>
          <w:sz w:val="24"/>
          <w:szCs w:val="24"/>
        </w:rPr>
      </w:pPr>
    </w:p>
    <w:p w:rsidR="007D29C7" w:rsidRDefault="007D29C7" w:rsidP="006336B2">
      <w:pPr>
        <w:pStyle w:val="Prrafodelista"/>
        <w:numPr>
          <w:ilvl w:val="0"/>
          <w:numId w:val="5"/>
        </w:numPr>
        <w:jc w:val="both"/>
        <w:outlineLvl w:val="0"/>
        <w:rPr>
          <w:rFonts w:ascii="Arial" w:hAnsi="Arial" w:cs="Arial"/>
          <w:sz w:val="24"/>
          <w:szCs w:val="24"/>
        </w:rPr>
      </w:pPr>
      <w:bookmarkStart w:id="90" w:name="_Toc438470796"/>
      <w:bookmarkStart w:id="91" w:name="_Toc438475341"/>
      <w:bookmarkStart w:id="92" w:name="_Toc438564049"/>
      <w:bookmarkStart w:id="93" w:name="_Toc439053295"/>
      <w:bookmarkStart w:id="94" w:name="_Toc487043570"/>
      <w:r w:rsidRPr="007D29C7">
        <w:rPr>
          <w:rFonts w:ascii="Arial" w:hAnsi="Arial" w:cs="Arial"/>
          <w:b/>
          <w:sz w:val="24"/>
          <w:szCs w:val="24"/>
        </w:rPr>
        <w:t>Hernia c</w:t>
      </w:r>
      <w:r w:rsidR="000C31CC" w:rsidRPr="007D29C7">
        <w:rPr>
          <w:rFonts w:ascii="Arial" w:hAnsi="Arial" w:cs="Arial"/>
          <w:b/>
          <w:sz w:val="24"/>
          <w:szCs w:val="24"/>
        </w:rPr>
        <w:t>entral</w:t>
      </w:r>
      <w:r w:rsidR="00C434EE" w:rsidRPr="007D29C7">
        <w:rPr>
          <w:rFonts w:ascii="Arial" w:hAnsi="Arial" w:cs="Arial"/>
          <w:b/>
          <w:sz w:val="24"/>
          <w:szCs w:val="24"/>
        </w:rPr>
        <w:t xml:space="preserve"> </w:t>
      </w:r>
      <w:bookmarkEnd w:id="90"/>
      <w:bookmarkEnd w:id="91"/>
      <w:r w:rsidRPr="007D29C7">
        <w:rPr>
          <w:rFonts w:ascii="Arial" w:hAnsi="Arial" w:cs="Arial"/>
          <w:b/>
          <w:sz w:val="24"/>
          <w:szCs w:val="24"/>
        </w:rPr>
        <w:t>(o POSTEROMEDIALES, o ANTERIORES):</w:t>
      </w:r>
      <w:r w:rsidRPr="007D29C7">
        <w:rPr>
          <w:rFonts w:ascii="Arial" w:hAnsi="Arial" w:cs="Arial"/>
          <w:sz w:val="24"/>
          <w:szCs w:val="24"/>
        </w:rPr>
        <w:t xml:space="preserve"> suelen tener un mecanismo de flexión con una carga de magnitud importante, pueden producir la compresión del saco </w:t>
      </w:r>
      <w:proofErr w:type="spellStart"/>
      <w:r w:rsidRPr="007D29C7">
        <w:rPr>
          <w:rFonts w:ascii="Arial" w:hAnsi="Arial" w:cs="Arial"/>
          <w:sz w:val="24"/>
          <w:szCs w:val="24"/>
        </w:rPr>
        <w:t>dural</w:t>
      </w:r>
      <w:proofErr w:type="spellEnd"/>
      <w:r w:rsidRPr="007D29C7">
        <w:rPr>
          <w:rFonts w:ascii="Arial" w:hAnsi="Arial" w:cs="Arial"/>
          <w:sz w:val="24"/>
          <w:szCs w:val="24"/>
        </w:rPr>
        <w:t xml:space="preserve"> dando lugar a un cuadro clínico variable según su localización.</w:t>
      </w:r>
      <w:bookmarkStart w:id="95" w:name="_Toc438470797"/>
      <w:bookmarkStart w:id="96" w:name="_Toc438475342"/>
      <w:bookmarkEnd w:id="92"/>
      <w:bookmarkEnd w:id="93"/>
      <w:bookmarkEnd w:id="94"/>
    </w:p>
    <w:p w:rsidR="007D29C7" w:rsidRDefault="007D29C7" w:rsidP="006336B2">
      <w:pPr>
        <w:pStyle w:val="Prrafodelista"/>
        <w:numPr>
          <w:ilvl w:val="0"/>
          <w:numId w:val="5"/>
        </w:numPr>
        <w:jc w:val="both"/>
        <w:outlineLvl w:val="0"/>
        <w:rPr>
          <w:rFonts w:ascii="Arial" w:hAnsi="Arial" w:cs="Arial"/>
          <w:sz w:val="24"/>
          <w:szCs w:val="24"/>
        </w:rPr>
      </w:pPr>
      <w:bookmarkStart w:id="97" w:name="_Toc438564050"/>
      <w:bookmarkStart w:id="98" w:name="_Toc439053296"/>
      <w:bookmarkStart w:id="99" w:name="_Toc487043571"/>
      <w:r w:rsidRPr="007D29C7">
        <w:rPr>
          <w:rFonts w:ascii="Arial" w:hAnsi="Arial" w:cs="Arial"/>
          <w:b/>
          <w:sz w:val="24"/>
          <w:szCs w:val="24"/>
        </w:rPr>
        <w:t>Hernias lateral (o POSTEROLATERAL):</w:t>
      </w:r>
      <w:r w:rsidRPr="007D29C7">
        <w:rPr>
          <w:rFonts w:ascii="Arial" w:hAnsi="Arial" w:cs="Arial"/>
          <w:sz w:val="24"/>
          <w:szCs w:val="24"/>
        </w:rPr>
        <w:t xml:space="preserve"> son las más frecuentes, correspondiéndose con lo referido en las hernias parciales. En su forma</w:t>
      </w:r>
      <w:r>
        <w:rPr>
          <w:rFonts w:ascii="Arial" w:hAnsi="Arial" w:cs="Arial"/>
          <w:sz w:val="24"/>
          <w:szCs w:val="24"/>
        </w:rPr>
        <w:t xml:space="preserve"> </w:t>
      </w:r>
      <w:r w:rsidRPr="007D29C7">
        <w:rPr>
          <w:rFonts w:ascii="Arial" w:hAnsi="Arial" w:cs="Arial"/>
          <w:sz w:val="24"/>
          <w:szCs w:val="24"/>
        </w:rPr>
        <w:t>característica, una hernia lateral va a originar una compresión mono radicular</w:t>
      </w:r>
      <w:bookmarkEnd w:id="95"/>
      <w:bookmarkEnd w:id="96"/>
      <w:r>
        <w:rPr>
          <w:rFonts w:ascii="Arial" w:hAnsi="Arial" w:cs="Arial"/>
          <w:sz w:val="24"/>
          <w:szCs w:val="24"/>
        </w:rPr>
        <w:t>.</w:t>
      </w:r>
      <w:bookmarkEnd w:id="97"/>
      <w:bookmarkEnd w:id="98"/>
      <w:bookmarkEnd w:id="99"/>
    </w:p>
    <w:p w:rsidR="001E2ACB" w:rsidRDefault="007D29C7" w:rsidP="006336B2">
      <w:pPr>
        <w:pStyle w:val="Prrafodelista"/>
        <w:numPr>
          <w:ilvl w:val="0"/>
          <w:numId w:val="5"/>
        </w:numPr>
        <w:jc w:val="both"/>
        <w:outlineLvl w:val="0"/>
        <w:rPr>
          <w:rFonts w:ascii="Arial" w:hAnsi="Arial" w:cs="Arial"/>
          <w:sz w:val="24"/>
          <w:szCs w:val="24"/>
        </w:rPr>
      </w:pPr>
      <w:bookmarkStart w:id="100" w:name="_Toc438564051"/>
      <w:bookmarkStart w:id="101" w:name="_Toc439053297"/>
      <w:bookmarkStart w:id="102" w:name="_Toc487043572"/>
      <w:r w:rsidRPr="007D29C7">
        <w:rPr>
          <w:rFonts w:ascii="Arial" w:hAnsi="Arial" w:cs="Arial"/>
          <w:b/>
          <w:sz w:val="24"/>
          <w:szCs w:val="24"/>
        </w:rPr>
        <w:t xml:space="preserve">Hernia </w:t>
      </w:r>
      <w:proofErr w:type="spellStart"/>
      <w:r w:rsidRPr="007D29C7">
        <w:rPr>
          <w:rFonts w:ascii="Arial" w:hAnsi="Arial" w:cs="Arial"/>
          <w:b/>
          <w:sz w:val="24"/>
          <w:szCs w:val="24"/>
        </w:rPr>
        <w:t>foraminal</w:t>
      </w:r>
      <w:proofErr w:type="spellEnd"/>
      <w:r w:rsidRPr="007D29C7">
        <w:rPr>
          <w:rFonts w:ascii="Arial" w:hAnsi="Arial" w:cs="Arial"/>
          <w:b/>
          <w:sz w:val="24"/>
          <w:szCs w:val="24"/>
        </w:rPr>
        <w:t>:</w:t>
      </w:r>
      <w:r w:rsidRPr="007D29C7">
        <w:rPr>
          <w:rFonts w:ascii="Arial" w:hAnsi="Arial" w:cs="Arial"/>
          <w:sz w:val="24"/>
          <w:szCs w:val="24"/>
        </w:rPr>
        <w:t xml:space="preserve"> más laterales, el material discal herniado se sitúa en la zona del agujero de conjunción, pudiendo originar un importante conflicto de espacio a este nivel y dando lugar a un intenso cuadro doloroso ante toda maniobra que implique una movilización de la raíz comprimida.</w:t>
      </w:r>
      <w:bookmarkEnd w:id="100"/>
      <w:bookmarkEnd w:id="101"/>
      <w:bookmarkEnd w:id="102"/>
    </w:p>
    <w:p w:rsidR="002771E5" w:rsidRDefault="001E2ACB" w:rsidP="006336B2">
      <w:pPr>
        <w:pStyle w:val="Prrafodelista"/>
        <w:numPr>
          <w:ilvl w:val="0"/>
          <w:numId w:val="5"/>
        </w:numPr>
        <w:jc w:val="both"/>
        <w:outlineLvl w:val="0"/>
        <w:rPr>
          <w:rFonts w:ascii="Arial" w:hAnsi="Arial" w:cs="Arial"/>
          <w:sz w:val="24"/>
          <w:szCs w:val="24"/>
        </w:rPr>
      </w:pPr>
      <w:bookmarkStart w:id="103" w:name="_Toc438564052"/>
      <w:bookmarkStart w:id="104" w:name="_Toc439053298"/>
      <w:bookmarkStart w:id="105" w:name="_Toc487043573"/>
      <w:r w:rsidRPr="001E2ACB">
        <w:rPr>
          <w:rFonts w:ascii="Arial" w:hAnsi="Arial" w:cs="Arial"/>
          <w:b/>
          <w:sz w:val="24"/>
          <w:szCs w:val="24"/>
        </w:rPr>
        <w:t xml:space="preserve">Hernia </w:t>
      </w:r>
      <w:proofErr w:type="spellStart"/>
      <w:r w:rsidRPr="001E2ACB">
        <w:rPr>
          <w:rFonts w:ascii="Arial" w:hAnsi="Arial" w:cs="Arial"/>
          <w:b/>
          <w:sz w:val="24"/>
          <w:szCs w:val="24"/>
        </w:rPr>
        <w:t>extraforaminal</w:t>
      </w:r>
      <w:proofErr w:type="spellEnd"/>
      <w:r w:rsidRPr="001E2ACB">
        <w:rPr>
          <w:rFonts w:ascii="Arial" w:hAnsi="Arial" w:cs="Arial"/>
          <w:b/>
          <w:sz w:val="24"/>
          <w:szCs w:val="24"/>
        </w:rPr>
        <w:t>:</w:t>
      </w:r>
      <w:r w:rsidRPr="001E2ACB">
        <w:rPr>
          <w:rFonts w:ascii="Arial" w:hAnsi="Arial" w:cs="Arial"/>
          <w:sz w:val="24"/>
          <w:szCs w:val="24"/>
        </w:rPr>
        <w:t xml:space="preserve"> aún más lateral que la anterior</w:t>
      </w:r>
      <w:bookmarkEnd w:id="103"/>
      <w:bookmarkEnd w:id="104"/>
      <w:r w:rsidR="002771E5">
        <w:rPr>
          <w:rFonts w:ascii="Arial" w:hAnsi="Arial" w:cs="Arial"/>
          <w:sz w:val="24"/>
          <w:szCs w:val="24"/>
        </w:rPr>
        <w:t>.</w:t>
      </w:r>
      <w:bookmarkEnd w:id="105"/>
    </w:p>
    <w:p w:rsidR="009D1A03" w:rsidRDefault="009D1A03" w:rsidP="009D1A03">
      <w:pPr>
        <w:pStyle w:val="Prrafodelista"/>
        <w:ind w:left="1152"/>
        <w:jc w:val="both"/>
        <w:outlineLvl w:val="0"/>
        <w:rPr>
          <w:rFonts w:ascii="Arial" w:hAnsi="Arial" w:cs="Arial"/>
          <w:sz w:val="24"/>
          <w:szCs w:val="24"/>
        </w:rPr>
      </w:pPr>
    </w:p>
    <w:p w:rsidR="00C434EE" w:rsidRDefault="00C434EE" w:rsidP="006336B2">
      <w:pPr>
        <w:pStyle w:val="Prrafodelista"/>
        <w:numPr>
          <w:ilvl w:val="1"/>
          <w:numId w:val="4"/>
        </w:numPr>
        <w:jc w:val="both"/>
        <w:outlineLvl w:val="0"/>
        <w:rPr>
          <w:rFonts w:ascii="Arial" w:hAnsi="Arial" w:cs="Arial"/>
          <w:b/>
          <w:sz w:val="24"/>
          <w:szCs w:val="24"/>
        </w:rPr>
      </w:pPr>
      <w:bookmarkStart w:id="106" w:name="_Toc487043574"/>
      <w:r w:rsidRPr="00C434EE">
        <w:rPr>
          <w:rFonts w:ascii="Arial" w:hAnsi="Arial" w:cs="Arial"/>
          <w:b/>
          <w:sz w:val="24"/>
          <w:szCs w:val="24"/>
        </w:rPr>
        <w:t xml:space="preserve">Según </w:t>
      </w:r>
      <w:r w:rsidR="001E2ACB">
        <w:rPr>
          <w:rFonts w:ascii="Arial" w:hAnsi="Arial" w:cs="Arial"/>
          <w:b/>
          <w:sz w:val="24"/>
          <w:szCs w:val="24"/>
        </w:rPr>
        <w:t>la relación del núcleo con el anillo pulposo</w:t>
      </w:r>
      <w:bookmarkEnd w:id="106"/>
    </w:p>
    <w:p w:rsidR="0065716A" w:rsidRDefault="0065716A" w:rsidP="006336B2">
      <w:pPr>
        <w:pStyle w:val="Prrafodelista"/>
        <w:ind w:left="792"/>
        <w:jc w:val="both"/>
        <w:outlineLvl w:val="0"/>
        <w:rPr>
          <w:rFonts w:ascii="Arial" w:hAnsi="Arial" w:cs="Arial"/>
          <w:b/>
          <w:sz w:val="24"/>
          <w:szCs w:val="24"/>
        </w:rPr>
      </w:pPr>
    </w:p>
    <w:p w:rsidR="001E2ACB" w:rsidRDefault="001E2ACB" w:rsidP="006336B2">
      <w:pPr>
        <w:pStyle w:val="Prrafodelista"/>
        <w:numPr>
          <w:ilvl w:val="0"/>
          <w:numId w:val="6"/>
        </w:numPr>
        <w:jc w:val="both"/>
        <w:outlineLvl w:val="0"/>
        <w:rPr>
          <w:rFonts w:ascii="Arial" w:hAnsi="Arial" w:cs="Arial"/>
          <w:sz w:val="24"/>
          <w:szCs w:val="24"/>
        </w:rPr>
      </w:pPr>
      <w:bookmarkStart w:id="107" w:name="_Toc438564054"/>
      <w:bookmarkStart w:id="108" w:name="_Toc439053300"/>
      <w:bookmarkStart w:id="109" w:name="_Toc487043575"/>
      <w:bookmarkStart w:id="110" w:name="_Toc438470799"/>
      <w:bookmarkStart w:id="111" w:name="_Toc438475344"/>
      <w:r w:rsidRPr="001E2ACB">
        <w:rPr>
          <w:rFonts w:ascii="Arial" w:hAnsi="Arial" w:cs="Arial"/>
          <w:b/>
          <w:sz w:val="24"/>
          <w:szCs w:val="24"/>
        </w:rPr>
        <w:t>Hernia contenida:</w:t>
      </w:r>
      <w:r w:rsidRPr="001E2ACB">
        <w:rPr>
          <w:rFonts w:ascii="Arial" w:hAnsi="Arial" w:cs="Arial"/>
          <w:sz w:val="24"/>
          <w:szCs w:val="24"/>
        </w:rPr>
        <w:t xml:space="preserve"> cuando hay una rotura de las fibras del anillo fibroso que no pueden impedir el desplazamiento del núcleo.</w:t>
      </w:r>
      <w:bookmarkEnd w:id="107"/>
      <w:bookmarkEnd w:id="108"/>
      <w:bookmarkEnd w:id="109"/>
    </w:p>
    <w:p w:rsidR="001E2ACB" w:rsidRDefault="001E2ACB" w:rsidP="006336B2">
      <w:pPr>
        <w:pStyle w:val="Prrafodelista"/>
        <w:numPr>
          <w:ilvl w:val="0"/>
          <w:numId w:val="6"/>
        </w:numPr>
        <w:jc w:val="both"/>
        <w:outlineLvl w:val="0"/>
        <w:rPr>
          <w:rFonts w:ascii="Arial" w:hAnsi="Arial" w:cs="Arial"/>
          <w:sz w:val="24"/>
          <w:szCs w:val="24"/>
        </w:rPr>
      </w:pPr>
      <w:bookmarkStart w:id="112" w:name="_Toc438564055"/>
      <w:bookmarkStart w:id="113" w:name="_Toc439053301"/>
      <w:bookmarkStart w:id="114" w:name="_Toc487043576"/>
      <w:r w:rsidRPr="001E2ACB">
        <w:rPr>
          <w:rFonts w:ascii="Arial" w:hAnsi="Arial" w:cs="Arial"/>
          <w:b/>
          <w:sz w:val="24"/>
          <w:szCs w:val="24"/>
        </w:rPr>
        <w:t xml:space="preserve">Hernia </w:t>
      </w:r>
      <w:r w:rsidR="004F60D9" w:rsidRPr="001E2ACB">
        <w:rPr>
          <w:rFonts w:ascii="Arial" w:hAnsi="Arial" w:cs="Arial"/>
          <w:b/>
          <w:sz w:val="24"/>
          <w:szCs w:val="24"/>
        </w:rPr>
        <w:t>protruida</w:t>
      </w:r>
      <w:r w:rsidRPr="001E2ACB">
        <w:rPr>
          <w:rFonts w:ascii="Arial" w:hAnsi="Arial" w:cs="Arial"/>
          <w:b/>
          <w:sz w:val="24"/>
          <w:szCs w:val="24"/>
        </w:rPr>
        <w:t xml:space="preserve"> (PROTUSION DISCAL):</w:t>
      </w:r>
      <w:r w:rsidRPr="001E2ACB">
        <w:rPr>
          <w:rFonts w:ascii="Arial" w:hAnsi="Arial" w:cs="Arial"/>
          <w:sz w:val="24"/>
          <w:szCs w:val="24"/>
        </w:rPr>
        <w:t xml:space="preserve"> se presenta cuando hay un desplazamiento global del disco, haciendo impronta sobre el canal </w:t>
      </w:r>
      <w:r w:rsidRPr="001E2ACB">
        <w:rPr>
          <w:rFonts w:ascii="Arial" w:hAnsi="Arial" w:cs="Arial"/>
          <w:sz w:val="24"/>
          <w:szCs w:val="24"/>
        </w:rPr>
        <w:lastRenderedPageBreak/>
        <w:t>lumbar. El resultado es que el disco intervertebral hace relieve en la parte posterior de los cuerpos vertebrales</w:t>
      </w:r>
      <w:r>
        <w:rPr>
          <w:rFonts w:ascii="Arial" w:hAnsi="Arial" w:cs="Arial"/>
          <w:sz w:val="24"/>
          <w:szCs w:val="24"/>
        </w:rPr>
        <w:t xml:space="preserve"> y estrecha el canal vertebral.</w:t>
      </w:r>
      <w:bookmarkEnd w:id="112"/>
      <w:bookmarkEnd w:id="113"/>
      <w:bookmarkEnd w:id="114"/>
    </w:p>
    <w:p w:rsidR="0065716A" w:rsidRDefault="001E2ACB" w:rsidP="006336B2">
      <w:pPr>
        <w:pStyle w:val="Prrafodelista"/>
        <w:numPr>
          <w:ilvl w:val="0"/>
          <w:numId w:val="6"/>
        </w:numPr>
        <w:jc w:val="both"/>
        <w:outlineLvl w:val="0"/>
        <w:rPr>
          <w:rFonts w:ascii="Arial" w:hAnsi="Arial" w:cs="Arial"/>
          <w:sz w:val="24"/>
          <w:szCs w:val="24"/>
        </w:rPr>
      </w:pPr>
      <w:bookmarkStart w:id="115" w:name="_Toc438564056"/>
      <w:bookmarkStart w:id="116" w:name="_Toc439053302"/>
      <w:bookmarkStart w:id="117" w:name="_Toc487043577"/>
      <w:r w:rsidRPr="001E2ACB">
        <w:rPr>
          <w:rFonts w:ascii="Arial" w:hAnsi="Arial" w:cs="Arial"/>
          <w:b/>
          <w:sz w:val="24"/>
          <w:szCs w:val="24"/>
        </w:rPr>
        <w:t>Hernia extruida (EXTRUSIÓN DISCAL):</w:t>
      </w:r>
      <w:r w:rsidRPr="001E2ACB">
        <w:rPr>
          <w:rFonts w:ascii="Arial" w:hAnsi="Arial" w:cs="Arial"/>
          <w:sz w:val="24"/>
          <w:szCs w:val="24"/>
        </w:rPr>
        <w:t xml:space="preserve"> en este caso aparte de la rotura de las fibras del </w:t>
      </w:r>
      <w:proofErr w:type="spellStart"/>
      <w:r w:rsidRPr="001E2ACB">
        <w:rPr>
          <w:rFonts w:ascii="Arial" w:hAnsi="Arial" w:cs="Arial"/>
          <w:sz w:val="24"/>
          <w:szCs w:val="24"/>
        </w:rPr>
        <w:t>annulus</w:t>
      </w:r>
      <w:proofErr w:type="spellEnd"/>
      <w:r w:rsidRPr="001E2ACB">
        <w:rPr>
          <w:rFonts w:ascii="Arial" w:hAnsi="Arial" w:cs="Arial"/>
          <w:sz w:val="24"/>
          <w:szCs w:val="24"/>
        </w:rPr>
        <w:t>, se produce la afectación del ligamento vertebral común posterior y el fragmento de núcleo pulposo entra en el canal, comprimiendo aún más intensamente la raíz o incluso produciendo un síndrome de cola de caballo. El fragmento de disco queda alojado dentro del canal.</w:t>
      </w:r>
      <w:bookmarkEnd w:id="110"/>
      <w:bookmarkEnd w:id="111"/>
      <w:bookmarkEnd w:id="115"/>
      <w:bookmarkEnd w:id="116"/>
      <w:bookmarkEnd w:id="117"/>
    </w:p>
    <w:p w:rsidR="001E2ACB" w:rsidRPr="001E2ACB" w:rsidRDefault="001E2ACB" w:rsidP="006336B2">
      <w:pPr>
        <w:pStyle w:val="Prrafodelista"/>
        <w:numPr>
          <w:ilvl w:val="0"/>
          <w:numId w:val="6"/>
        </w:numPr>
        <w:jc w:val="both"/>
        <w:outlineLvl w:val="0"/>
        <w:rPr>
          <w:rFonts w:ascii="Arial" w:hAnsi="Arial" w:cs="Arial"/>
          <w:sz w:val="24"/>
          <w:szCs w:val="24"/>
        </w:rPr>
      </w:pPr>
      <w:bookmarkStart w:id="118" w:name="_Toc438564057"/>
      <w:bookmarkStart w:id="119" w:name="_Toc439053303"/>
      <w:bookmarkStart w:id="120" w:name="_Toc487043578"/>
      <w:r w:rsidRPr="001E2ACB">
        <w:rPr>
          <w:rFonts w:ascii="Arial" w:hAnsi="Arial" w:cs="Arial"/>
          <w:b/>
          <w:sz w:val="24"/>
          <w:szCs w:val="24"/>
        </w:rPr>
        <w:t>Hernia discal emigrada (o secuestro discal):</w:t>
      </w:r>
      <w:r w:rsidRPr="001E2ACB">
        <w:rPr>
          <w:rFonts w:ascii="Arial" w:hAnsi="Arial" w:cs="Arial"/>
          <w:sz w:val="24"/>
          <w:szCs w:val="24"/>
        </w:rPr>
        <w:t xml:space="preserve"> situación más evolucionada el anterior. El fragmento discal se ve desprendido y se desplaza más allá de los límites del espacio </w:t>
      </w:r>
      <w:proofErr w:type="spellStart"/>
      <w:r w:rsidRPr="001E2ACB">
        <w:rPr>
          <w:rFonts w:ascii="Arial" w:hAnsi="Arial" w:cs="Arial"/>
          <w:sz w:val="24"/>
          <w:szCs w:val="24"/>
        </w:rPr>
        <w:t>dural</w:t>
      </w:r>
      <w:proofErr w:type="spellEnd"/>
      <w:r w:rsidRPr="001E2ACB">
        <w:rPr>
          <w:rFonts w:ascii="Arial" w:hAnsi="Arial" w:cs="Arial"/>
          <w:sz w:val="24"/>
          <w:szCs w:val="24"/>
        </w:rPr>
        <w:t xml:space="preserve"> para esa raíz.</w:t>
      </w:r>
      <w:bookmarkEnd w:id="118"/>
      <w:bookmarkEnd w:id="119"/>
      <w:bookmarkEnd w:id="120"/>
    </w:p>
    <w:p w:rsidR="0037073A" w:rsidRDefault="0037073A" w:rsidP="006336B2">
      <w:pPr>
        <w:pStyle w:val="Prrafodelista"/>
        <w:jc w:val="both"/>
        <w:outlineLvl w:val="0"/>
        <w:rPr>
          <w:rFonts w:ascii="Arial" w:hAnsi="Arial" w:cs="Arial"/>
          <w:sz w:val="24"/>
          <w:szCs w:val="24"/>
        </w:rPr>
      </w:pPr>
    </w:p>
    <w:p w:rsidR="00DE1B32" w:rsidRPr="00DE1B32" w:rsidRDefault="00ED312F" w:rsidP="006336B2">
      <w:pPr>
        <w:pStyle w:val="Prrafodelista"/>
        <w:numPr>
          <w:ilvl w:val="0"/>
          <w:numId w:val="1"/>
        </w:numPr>
        <w:jc w:val="both"/>
        <w:outlineLvl w:val="0"/>
        <w:rPr>
          <w:rFonts w:ascii="Arial" w:hAnsi="Arial" w:cs="Arial"/>
          <w:sz w:val="24"/>
          <w:szCs w:val="24"/>
        </w:rPr>
      </w:pPr>
      <w:bookmarkStart w:id="121" w:name="_Toc487043579"/>
      <w:bookmarkEnd w:id="79"/>
      <w:bookmarkEnd w:id="80"/>
      <w:bookmarkEnd w:id="81"/>
      <w:r w:rsidRPr="00ED312F">
        <w:rPr>
          <w:rFonts w:ascii="Arial" w:hAnsi="Arial" w:cs="Arial"/>
          <w:b/>
          <w:sz w:val="24"/>
          <w:szCs w:val="24"/>
        </w:rPr>
        <w:t>MECANISMO DE PRODUCCIÓN DE LA HERNIA DISCAL</w:t>
      </w:r>
      <w:bookmarkEnd w:id="121"/>
    </w:p>
    <w:p w:rsidR="00ED312F" w:rsidRPr="00D17F4D" w:rsidRDefault="00ED312F" w:rsidP="006336B2">
      <w:pPr>
        <w:pStyle w:val="Prrafodelista"/>
        <w:jc w:val="both"/>
        <w:outlineLvl w:val="0"/>
        <w:rPr>
          <w:rFonts w:ascii="Arial" w:hAnsi="Arial" w:cs="Arial"/>
          <w:sz w:val="24"/>
          <w:szCs w:val="24"/>
        </w:rPr>
      </w:pPr>
    </w:p>
    <w:p w:rsidR="00ED312F" w:rsidRDefault="00ED312F" w:rsidP="002771E5">
      <w:pPr>
        <w:pStyle w:val="Prrafodelista"/>
        <w:ind w:left="0"/>
        <w:jc w:val="both"/>
        <w:outlineLvl w:val="0"/>
        <w:rPr>
          <w:rFonts w:ascii="Arial" w:hAnsi="Arial" w:cs="Arial"/>
          <w:sz w:val="24"/>
          <w:szCs w:val="24"/>
        </w:rPr>
      </w:pPr>
      <w:bookmarkStart w:id="122" w:name="_Toc438470816"/>
      <w:bookmarkStart w:id="123" w:name="_Toc438475361"/>
      <w:bookmarkStart w:id="124" w:name="_Toc438564059"/>
      <w:bookmarkStart w:id="125" w:name="_Toc439053305"/>
      <w:bookmarkStart w:id="126" w:name="_Toc487043580"/>
      <w:r w:rsidRPr="00ED312F">
        <w:rPr>
          <w:rFonts w:ascii="Arial" w:hAnsi="Arial" w:cs="Arial"/>
          <w:sz w:val="24"/>
          <w:szCs w:val="24"/>
        </w:rPr>
        <w:t xml:space="preserve">El doctor Arturo </w:t>
      </w:r>
      <w:proofErr w:type="spellStart"/>
      <w:r w:rsidRPr="00ED312F">
        <w:rPr>
          <w:rFonts w:ascii="Arial" w:hAnsi="Arial" w:cs="Arial"/>
          <w:sz w:val="24"/>
          <w:szCs w:val="24"/>
        </w:rPr>
        <w:t>Mahiques</w:t>
      </w:r>
      <w:proofErr w:type="spellEnd"/>
      <w:r w:rsidRPr="00ED312F">
        <w:rPr>
          <w:rFonts w:ascii="Arial" w:hAnsi="Arial" w:cs="Arial"/>
          <w:sz w:val="24"/>
          <w:szCs w:val="24"/>
        </w:rPr>
        <w:t xml:space="preserve"> (cirujano especialista con formación extensa en el</w:t>
      </w:r>
      <w:r>
        <w:rPr>
          <w:rFonts w:ascii="Arial" w:hAnsi="Arial" w:cs="Arial"/>
          <w:sz w:val="24"/>
          <w:szCs w:val="24"/>
        </w:rPr>
        <w:t xml:space="preserve"> </w:t>
      </w:r>
      <w:r w:rsidRPr="00ED312F">
        <w:rPr>
          <w:rFonts w:ascii="Arial" w:hAnsi="Arial" w:cs="Arial"/>
          <w:sz w:val="24"/>
          <w:szCs w:val="24"/>
        </w:rPr>
        <w:t>diagnóstico y tratamiento quirúrgico y no quirúrgico de las enfermedades y lesiones del</w:t>
      </w:r>
      <w:r>
        <w:rPr>
          <w:rFonts w:ascii="Arial" w:hAnsi="Arial" w:cs="Arial"/>
          <w:sz w:val="24"/>
          <w:szCs w:val="24"/>
        </w:rPr>
        <w:t xml:space="preserve"> </w:t>
      </w:r>
      <w:r w:rsidRPr="00ED312F">
        <w:rPr>
          <w:rFonts w:ascii="Arial" w:hAnsi="Arial" w:cs="Arial"/>
          <w:sz w:val="24"/>
          <w:szCs w:val="24"/>
        </w:rPr>
        <w:t>sistema musculo</w:t>
      </w:r>
      <w:r w:rsidR="000C31CC">
        <w:rPr>
          <w:rFonts w:ascii="Arial" w:hAnsi="Arial" w:cs="Arial"/>
          <w:sz w:val="24"/>
          <w:szCs w:val="24"/>
        </w:rPr>
        <w:t>-</w:t>
      </w:r>
      <w:r w:rsidRPr="00ED312F">
        <w:rPr>
          <w:rFonts w:ascii="Arial" w:hAnsi="Arial" w:cs="Arial"/>
          <w:sz w:val="24"/>
          <w:szCs w:val="24"/>
        </w:rPr>
        <w:t>esquelético) publica en la web CTO-AM el mecanismo de producción de</w:t>
      </w:r>
      <w:r>
        <w:rPr>
          <w:rFonts w:ascii="Arial" w:hAnsi="Arial" w:cs="Arial"/>
          <w:sz w:val="24"/>
          <w:szCs w:val="24"/>
        </w:rPr>
        <w:t xml:space="preserve"> </w:t>
      </w:r>
      <w:r w:rsidRPr="00ED312F">
        <w:rPr>
          <w:rFonts w:ascii="Arial" w:hAnsi="Arial" w:cs="Arial"/>
          <w:sz w:val="24"/>
          <w:szCs w:val="24"/>
        </w:rPr>
        <w:t>la hernia discal, explicando que es idéntico a los procesos de degeneración fisiológica del</w:t>
      </w:r>
      <w:r>
        <w:rPr>
          <w:rFonts w:ascii="Arial" w:hAnsi="Arial" w:cs="Arial"/>
          <w:sz w:val="24"/>
          <w:szCs w:val="24"/>
        </w:rPr>
        <w:t xml:space="preserve"> </w:t>
      </w:r>
      <w:r w:rsidRPr="00ED312F">
        <w:rPr>
          <w:rFonts w:ascii="Arial" w:hAnsi="Arial" w:cs="Arial"/>
          <w:sz w:val="24"/>
          <w:szCs w:val="24"/>
        </w:rPr>
        <w:t>disco por la edad pero de una forma más acelerada.</w:t>
      </w:r>
      <w:bookmarkEnd w:id="122"/>
      <w:bookmarkEnd w:id="123"/>
      <w:bookmarkEnd w:id="124"/>
      <w:bookmarkEnd w:id="125"/>
      <w:bookmarkEnd w:id="126"/>
    </w:p>
    <w:p w:rsidR="00CE092F" w:rsidRPr="00ED312F" w:rsidRDefault="00CE092F" w:rsidP="006336B2">
      <w:pPr>
        <w:pStyle w:val="Prrafodelista"/>
        <w:jc w:val="both"/>
        <w:outlineLvl w:val="0"/>
        <w:rPr>
          <w:rFonts w:ascii="Arial" w:hAnsi="Arial" w:cs="Arial"/>
          <w:sz w:val="24"/>
          <w:szCs w:val="24"/>
        </w:rPr>
      </w:pPr>
    </w:p>
    <w:p w:rsidR="009D1A03" w:rsidRDefault="00ED312F" w:rsidP="002771E5">
      <w:pPr>
        <w:pStyle w:val="Prrafodelista"/>
        <w:ind w:left="0"/>
        <w:jc w:val="both"/>
        <w:outlineLvl w:val="0"/>
        <w:rPr>
          <w:rFonts w:ascii="Arial" w:hAnsi="Arial" w:cs="Arial"/>
          <w:sz w:val="24"/>
          <w:szCs w:val="24"/>
        </w:rPr>
      </w:pPr>
      <w:bookmarkStart w:id="127" w:name="_Toc438470817"/>
      <w:bookmarkStart w:id="128" w:name="_Toc438475362"/>
      <w:bookmarkStart w:id="129" w:name="_Toc438564060"/>
      <w:bookmarkStart w:id="130" w:name="_Toc439053306"/>
      <w:bookmarkStart w:id="131" w:name="_Toc487043581"/>
      <w:r w:rsidRPr="00ED312F">
        <w:rPr>
          <w:rFonts w:ascii="Arial" w:hAnsi="Arial" w:cs="Arial"/>
          <w:sz w:val="24"/>
          <w:szCs w:val="24"/>
        </w:rPr>
        <w:t>Distingue las siguientes fases de desarrollo:</w:t>
      </w:r>
      <w:bookmarkEnd w:id="127"/>
      <w:bookmarkEnd w:id="128"/>
      <w:bookmarkEnd w:id="129"/>
      <w:bookmarkEnd w:id="130"/>
      <w:bookmarkEnd w:id="131"/>
    </w:p>
    <w:p w:rsidR="009D1A03" w:rsidRDefault="009D1A03" w:rsidP="002771E5">
      <w:pPr>
        <w:pStyle w:val="Prrafodelista"/>
        <w:ind w:left="0"/>
        <w:jc w:val="both"/>
        <w:outlineLvl w:val="0"/>
        <w:rPr>
          <w:rFonts w:ascii="Arial" w:hAnsi="Arial" w:cs="Arial"/>
          <w:sz w:val="24"/>
          <w:szCs w:val="24"/>
        </w:rPr>
      </w:pPr>
    </w:p>
    <w:p w:rsidR="00ED312F" w:rsidRDefault="00ED312F" w:rsidP="00D70D5F">
      <w:pPr>
        <w:pStyle w:val="Prrafodelista"/>
        <w:numPr>
          <w:ilvl w:val="0"/>
          <w:numId w:val="10"/>
        </w:numPr>
        <w:jc w:val="both"/>
        <w:outlineLvl w:val="0"/>
        <w:rPr>
          <w:rFonts w:ascii="Arial" w:eastAsia="Times New Roman" w:hAnsi="Arial" w:cs="Arial"/>
          <w:color w:val="000000"/>
          <w:sz w:val="24"/>
          <w:szCs w:val="24"/>
          <w:lang w:eastAsia="es-CO"/>
        </w:rPr>
      </w:pPr>
      <w:bookmarkStart w:id="132" w:name="_Toc438470818"/>
      <w:bookmarkStart w:id="133" w:name="_Toc438475363"/>
      <w:bookmarkStart w:id="134" w:name="_Toc438564061"/>
      <w:bookmarkStart w:id="135" w:name="_Toc439053307"/>
      <w:bookmarkStart w:id="136" w:name="_Toc487043582"/>
      <w:r w:rsidRPr="00ED312F">
        <w:rPr>
          <w:rFonts w:ascii="Arial" w:eastAsia="Times New Roman" w:hAnsi="Arial" w:cs="Arial"/>
          <w:b/>
          <w:color w:val="000000"/>
          <w:sz w:val="24"/>
          <w:szCs w:val="24"/>
          <w:lang w:eastAsia="es-CO"/>
        </w:rPr>
        <w:t>Fase de degeneración nuclear.</w:t>
      </w:r>
      <w:r w:rsidRPr="00ED312F">
        <w:rPr>
          <w:rFonts w:ascii="Arial" w:eastAsia="Times New Roman" w:hAnsi="Arial" w:cs="Arial"/>
          <w:color w:val="000000"/>
          <w:sz w:val="24"/>
          <w:szCs w:val="24"/>
          <w:lang w:eastAsia="es-CO"/>
        </w:rPr>
        <w:t xml:space="preserve"> El núcleo pulposo es el primero que degenera. Debido a esto hay una pérdida de elasticidad.</w:t>
      </w:r>
      <w:bookmarkEnd w:id="132"/>
      <w:bookmarkEnd w:id="133"/>
      <w:bookmarkEnd w:id="134"/>
      <w:bookmarkEnd w:id="135"/>
      <w:bookmarkEnd w:id="136"/>
      <w:r w:rsidRPr="00ED312F">
        <w:rPr>
          <w:rFonts w:ascii="Arial" w:eastAsia="Times New Roman" w:hAnsi="Arial" w:cs="Arial"/>
          <w:color w:val="000000"/>
          <w:sz w:val="24"/>
          <w:szCs w:val="24"/>
          <w:lang w:eastAsia="es-CO"/>
        </w:rPr>
        <w:t xml:space="preserve"> </w:t>
      </w:r>
    </w:p>
    <w:p w:rsidR="00ED312F" w:rsidRDefault="00ED312F" w:rsidP="00D70D5F">
      <w:pPr>
        <w:pStyle w:val="Prrafodelista"/>
        <w:ind w:left="1134"/>
        <w:jc w:val="both"/>
        <w:outlineLvl w:val="0"/>
        <w:rPr>
          <w:rFonts w:ascii="Arial" w:eastAsia="Times New Roman" w:hAnsi="Arial" w:cs="Arial"/>
          <w:color w:val="000000"/>
          <w:sz w:val="24"/>
          <w:szCs w:val="24"/>
          <w:lang w:eastAsia="es-CO"/>
        </w:rPr>
      </w:pPr>
      <w:bookmarkStart w:id="137" w:name="_Toc438470819"/>
      <w:bookmarkStart w:id="138" w:name="_Toc438475364"/>
      <w:bookmarkStart w:id="139" w:name="_Toc438564062"/>
      <w:bookmarkStart w:id="140" w:name="_Toc439053308"/>
      <w:bookmarkStart w:id="141" w:name="_Toc487043583"/>
      <w:proofErr w:type="spellStart"/>
      <w:r w:rsidRPr="00ED312F">
        <w:rPr>
          <w:rFonts w:ascii="Arial" w:eastAsia="Times New Roman" w:hAnsi="Arial" w:cs="Arial"/>
          <w:color w:val="000000"/>
          <w:sz w:val="24"/>
          <w:szCs w:val="24"/>
          <w:lang w:eastAsia="es-CO"/>
        </w:rPr>
        <w:t>Ánulus</w:t>
      </w:r>
      <w:proofErr w:type="spellEnd"/>
      <w:r w:rsidRPr="00ED312F">
        <w:rPr>
          <w:rFonts w:ascii="Arial" w:eastAsia="Times New Roman" w:hAnsi="Arial" w:cs="Arial"/>
          <w:color w:val="000000"/>
          <w:sz w:val="24"/>
          <w:szCs w:val="24"/>
          <w:lang w:eastAsia="es-CO"/>
        </w:rPr>
        <w:t xml:space="preserve"> fibroso: hay una rotura del colágeno más próximo al núcleo, en la parte</w:t>
      </w:r>
      <w:r>
        <w:rPr>
          <w:rFonts w:ascii="Arial" w:eastAsia="Times New Roman" w:hAnsi="Arial" w:cs="Arial"/>
          <w:color w:val="000000"/>
          <w:sz w:val="24"/>
          <w:szCs w:val="24"/>
          <w:lang w:eastAsia="es-CO"/>
        </w:rPr>
        <w:t xml:space="preserve"> </w:t>
      </w:r>
      <w:r w:rsidRPr="00ED312F">
        <w:rPr>
          <w:rFonts w:ascii="Arial" w:eastAsia="Times New Roman" w:hAnsi="Arial" w:cs="Arial"/>
          <w:color w:val="000000"/>
          <w:sz w:val="24"/>
          <w:szCs w:val="24"/>
          <w:lang w:eastAsia="es-CO"/>
        </w:rPr>
        <w:t>posterior, lo que origina la formación de un túnel por donde discurrirá el núcleo.</w:t>
      </w:r>
      <w:bookmarkEnd w:id="137"/>
      <w:bookmarkEnd w:id="138"/>
      <w:bookmarkEnd w:id="139"/>
      <w:bookmarkEnd w:id="140"/>
      <w:bookmarkEnd w:id="141"/>
    </w:p>
    <w:p w:rsidR="00ED312F" w:rsidRDefault="00ED312F" w:rsidP="00D70D5F">
      <w:pPr>
        <w:pStyle w:val="Prrafodelista"/>
        <w:numPr>
          <w:ilvl w:val="0"/>
          <w:numId w:val="10"/>
        </w:numPr>
        <w:jc w:val="both"/>
        <w:outlineLvl w:val="0"/>
        <w:rPr>
          <w:rFonts w:ascii="Arial" w:eastAsia="Times New Roman" w:hAnsi="Arial" w:cs="Arial"/>
          <w:color w:val="000000"/>
          <w:sz w:val="24"/>
          <w:szCs w:val="24"/>
          <w:lang w:eastAsia="es-CO"/>
        </w:rPr>
      </w:pPr>
      <w:bookmarkStart w:id="142" w:name="_Toc438470820"/>
      <w:bookmarkStart w:id="143" w:name="_Toc438475365"/>
      <w:bookmarkStart w:id="144" w:name="_Toc438564063"/>
      <w:bookmarkStart w:id="145" w:name="_Toc439053309"/>
      <w:bookmarkStart w:id="146" w:name="_Toc487043584"/>
      <w:r w:rsidRPr="00ED312F">
        <w:rPr>
          <w:rFonts w:ascii="Arial" w:eastAsia="Times New Roman" w:hAnsi="Arial" w:cs="Arial"/>
          <w:b/>
          <w:color w:val="000000"/>
          <w:sz w:val="24"/>
          <w:szCs w:val="24"/>
          <w:lang w:eastAsia="es-CO"/>
        </w:rPr>
        <w:t>Fase de desplazamiento</w:t>
      </w:r>
      <w:r>
        <w:rPr>
          <w:rFonts w:ascii="Arial" w:eastAsia="Times New Roman" w:hAnsi="Arial" w:cs="Arial"/>
          <w:color w:val="000000"/>
          <w:sz w:val="24"/>
          <w:szCs w:val="24"/>
          <w:lang w:eastAsia="es-CO"/>
        </w:rPr>
        <w:t xml:space="preserve">: </w:t>
      </w:r>
      <w:r w:rsidRPr="00ED312F">
        <w:rPr>
          <w:rFonts w:ascii="Arial" w:eastAsia="Times New Roman" w:hAnsi="Arial" w:cs="Arial"/>
          <w:color w:val="000000"/>
          <w:sz w:val="24"/>
          <w:szCs w:val="24"/>
          <w:lang w:eastAsia="es-CO"/>
        </w:rPr>
        <w:t>Ante una flexión hay una disminución de volumen entre los espacios vertebrales, con lo que aparece una presión positiva que empuja hacia atrás a la masa degenerada del núcleo pulposo, de forma que la última barrera que queda es el ligamento vertebral común posterior, originando</w:t>
      </w:r>
      <w:r w:rsidR="000C31CC">
        <w:rPr>
          <w:rFonts w:ascii="Arial" w:eastAsia="Times New Roman" w:hAnsi="Arial" w:cs="Arial"/>
          <w:color w:val="000000"/>
          <w:sz w:val="24"/>
          <w:szCs w:val="24"/>
          <w:lang w:eastAsia="es-CO"/>
        </w:rPr>
        <w:t xml:space="preserve"> una hernia discal. El núcleo pul</w:t>
      </w:r>
      <w:r w:rsidRPr="00ED312F">
        <w:rPr>
          <w:rFonts w:ascii="Arial" w:eastAsia="Times New Roman" w:hAnsi="Arial" w:cs="Arial"/>
          <w:color w:val="000000"/>
          <w:sz w:val="24"/>
          <w:szCs w:val="24"/>
          <w:lang w:eastAsia="es-CO"/>
        </w:rPr>
        <w:t xml:space="preserve">poso ya no vuelve a su lugar, porque la presión positiva del espacio intervertebral es demasiado grande para permitir la reducción. La tos y los esfuerzos aumentan esta presión, de modo que aumenta la </w:t>
      </w:r>
      <w:r w:rsidRPr="00ED312F">
        <w:rPr>
          <w:rFonts w:ascii="Arial" w:eastAsia="Times New Roman" w:hAnsi="Arial" w:cs="Arial"/>
          <w:color w:val="000000"/>
          <w:sz w:val="24"/>
          <w:szCs w:val="24"/>
          <w:lang w:eastAsia="es-CO"/>
        </w:rPr>
        <w:lastRenderedPageBreak/>
        <w:t>protrusión, mientras que la relajación muscular disminuirá la presión, por lo que no habrá una presión suficiente para completar la lesión expulsiva, de modo que el núcleo volverá a su lugar.</w:t>
      </w:r>
      <w:bookmarkEnd w:id="142"/>
      <w:bookmarkEnd w:id="143"/>
      <w:bookmarkEnd w:id="144"/>
      <w:bookmarkEnd w:id="145"/>
      <w:bookmarkEnd w:id="146"/>
    </w:p>
    <w:p w:rsidR="00ED312F" w:rsidRDefault="00ED312F" w:rsidP="00D70D5F">
      <w:pPr>
        <w:pStyle w:val="Prrafodelista"/>
        <w:numPr>
          <w:ilvl w:val="0"/>
          <w:numId w:val="10"/>
        </w:numPr>
        <w:jc w:val="both"/>
        <w:outlineLvl w:val="0"/>
        <w:rPr>
          <w:rFonts w:ascii="Arial" w:eastAsia="Times New Roman" w:hAnsi="Arial" w:cs="Arial"/>
          <w:color w:val="000000"/>
          <w:sz w:val="24"/>
          <w:szCs w:val="24"/>
          <w:lang w:eastAsia="es-CO"/>
        </w:rPr>
      </w:pPr>
      <w:bookmarkStart w:id="147" w:name="_Toc438470821"/>
      <w:bookmarkStart w:id="148" w:name="_Toc438475366"/>
      <w:bookmarkStart w:id="149" w:name="_Toc438564064"/>
      <w:bookmarkStart w:id="150" w:name="_Toc439053310"/>
      <w:bookmarkStart w:id="151" w:name="_Toc487043585"/>
      <w:r w:rsidRPr="00ED312F">
        <w:rPr>
          <w:rFonts w:ascii="Arial" w:eastAsia="Times New Roman" w:hAnsi="Arial" w:cs="Arial"/>
          <w:b/>
          <w:color w:val="000000"/>
          <w:sz w:val="24"/>
          <w:szCs w:val="24"/>
          <w:lang w:eastAsia="es-CO"/>
        </w:rPr>
        <w:t>Protrusión:</w:t>
      </w:r>
      <w:r w:rsidRPr="00ED312F">
        <w:rPr>
          <w:rFonts w:ascii="Arial" w:eastAsia="Times New Roman" w:hAnsi="Arial" w:cs="Arial"/>
          <w:color w:val="000000"/>
          <w:sz w:val="24"/>
          <w:szCs w:val="24"/>
          <w:lang w:eastAsia="es-CO"/>
        </w:rPr>
        <w:t xml:space="preserve"> El material discal emigra hacia la cavidad espinal de varias formas: </w:t>
      </w:r>
      <w:r w:rsidRPr="000C31CC">
        <w:rPr>
          <w:rFonts w:ascii="Arial" w:eastAsia="Times New Roman" w:hAnsi="Arial" w:cs="Arial"/>
          <w:color w:val="000000"/>
          <w:sz w:val="24"/>
          <w:szCs w:val="24"/>
          <w:u w:val="single"/>
          <w:lang w:eastAsia="es-CO"/>
        </w:rPr>
        <w:t>Protrusión lateral</w:t>
      </w:r>
      <w:r w:rsidRPr="00ED312F">
        <w:rPr>
          <w:rFonts w:ascii="Arial" w:eastAsia="Times New Roman" w:hAnsi="Arial" w:cs="Arial"/>
          <w:color w:val="000000"/>
          <w:sz w:val="24"/>
          <w:szCs w:val="24"/>
          <w:lang w:eastAsia="es-CO"/>
        </w:rPr>
        <w:t xml:space="preserve">, es la más frecuente. El material discal emigra por un lado de ligamento vertebral posterior. Lo más lógico sería pensar que debido a la compresión se producirá el dolor, pero se ha demostrado experimentalmente que esto es insuficiente. Lo que realmente produce dolor es la inflamación y junto a ella la infiltración de la raíz hasta acabar destruyéndola. </w:t>
      </w:r>
      <w:r w:rsidRPr="000C31CC">
        <w:rPr>
          <w:rFonts w:ascii="Arial" w:eastAsia="Times New Roman" w:hAnsi="Arial" w:cs="Arial"/>
          <w:color w:val="000000"/>
          <w:sz w:val="24"/>
          <w:szCs w:val="24"/>
          <w:u w:val="single"/>
          <w:lang w:eastAsia="es-CO"/>
        </w:rPr>
        <w:t>Protrusión central</w:t>
      </w:r>
      <w:r w:rsidRPr="00ED312F">
        <w:rPr>
          <w:rFonts w:ascii="Arial" w:eastAsia="Times New Roman" w:hAnsi="Arial" w:cs="Arial"/>
          <w:color w:val="000000"/>
          <w:sz w:val="24"/>
          <w:szCs w:val="24"/>
          <w:lang w:eastAsia="es-CO"/>
        </w:rPr>
        <w:t xml:space="preserve">, es más rara pero posible que el material nuclear es expulsado a través de una porción central del </w:t>
      </w:r>
      <w:proofErr w:type="spellStart"/>
      <w:r w:rsidRPr="00ED312F">
        <w:rPr>
          <w:rFonts w:ascii="Arial" w:eastAsia="Times New Roman" w:hAnsi="Arial" w:cs="Arial"/>
          <w:color w:val="000000"/>
          <w:sz w:val="24"/>
          <w:szCs w:val="24"/>
          <w:lang w:eastAsia="es-CO"/>
        </w:rPr>
        <w:t>ánulus</w:t>
      </w:r>
      <w:proofErr w:type="spellEnd"/>
      <w:r w:rsidRPr="00ED312F">
        <w:rPr>
          <w:rFonts w:ascii="Arial" w:eastAsia="Times New Roman" w:hAnsi="Arial" w:cs="Arial"/>
          <w:color w:val="000000"/>
          <w:sz w:val="24"/>
          <w:szCs w:val="24"/>
          <w:lang w:eastAsia="es-CO"/>
        </w:rPr>
        <w:t xml:space="preserve"> quedando contenido en el ligamentos vertebral posterior pudiendo ocurrir que el ligamento siga intacto, y el fragmento emigre hacia la porción lateral, o que ante un esfuerzo violento se rompa el ligamento y el material nuclear salga al canal raquídeo. Y otras menos comunes como </w:t>
      </w:r>
      <w:proofErr w:type="spellStart"/>
      <w:r w:rsidRPr="000C31CC">
        <w:rPr>
          <w:rFonts w:ascii="Arial" w:eastAsia="Times New Roman" w:hAnsi="Arial" w:cs="Arial"/>
          <w:color w:val="000000"/>
          <w:sz w:val="24"/>
          <w:szCs w:val="24"/>
          <w:u w:val="single"/>
          <w:lang w:eastAsia="es-CO"/>
        </w:rPr>
        <w:t>intra</w:t>
      </w:r>
      <w:r w:rsidR="00CE092F">
        <w:rPr>
          <w:rFonts w:ascii="Arial" w:eastAsia="Times New Roman" w:hAnsi="Arial" w:cs="Arial"/>
          <w:color w:val="000000"/>
          <w:sz w:val="24"/>
          <w:szCs w:val="24"/>
          <w:u w:val="single"/>
          <w:lang w:eastAsia="es-CO"/>
        </w:rPr>
        <w:t>-</w:t>
      </w:r>
      <w:r w:rsidRPr="000C31CC">
        <w:rPr>
          <w:rFonts w:ascii="Arial" w:eastAsia="Times New Roman" w:hAnsi="Arial" w:cs="Arial"/>
          <w:color w:val="000000"/>
          <w:sz w:val="24"/>
          <w:szCs w:val="24"/>
          <w:u w:val="single"/>
          <w:lang w:eastAsia="es-CO"/>
        </w:rPr>
        <w:t>foraminal</w:t>
      </w:r>
      <w:proofErr w:type="spellEnd"/>
      <w:r w:rsidRPr="00ED312F">
        <w:rPr>
          <w:rFonts w:ascii="Arial" w:eastAsia="Times New Roman" w:hAnsi="Arial" w:cs="Arial"/>
          <w:color w:val="000000"/>
          <w:sz w:val="24"/>
          <w:szCs w:val="24"/>
          <w:lang w:eastAsia="es-CO"/>
        </w:rPr>
        <w:t>, hernia discal a doble nivel, hernia discal bilateral y extrusión masiva.</w:t>
      </w:r>
      <w:bookmarkEnd w:id="147"/>
      <w:bookmarkEnd w:id="148"/>
      <w:bookmarkEnd w:id="149"/>
      <w:bookmarkEnd w:id="150"/>
      <w:bookmarkEnd w:id="151"/>
    </w:p>
    <w:p w:rsidR="00ED312F" w:rsidRDefault="00ED312F" w:rsidP="00D70D5F">
      <w:pPr>
        <w:pStyle w:val="Prrafodelista"/>
        <w:numPr>
          <w:ilvl w:val="0"/>
          <w:numId w:val="10"/>
        </w:numPr>
        <w:jc w:val="both"/>
        <w:outlineLvl w:val="0"/>
        <w:rPr>
          <w:rFonts w:ascii="Arial" w:eastAsia="Times New Roman" w:hAnsi="Arial" w:cs="Arial"/>
          <w:color w:val="000000"/>
          <w:sz w:val="24"/>
          <w:szCs w:val="24"/>
          <w:lang w:eastAsia="es-CO"/>
        </w:rPr>
      </w:pPr>
      <w:bookmarkStart w:id="152" w:name="_Toc438470822"/>
      <w:bookmarkStart w:id="153" w:name="_Toc438475367"/>
      <w:bookmarkStart w:id="154" w:name="_Toc438564065"/>
      <w:bookmarkStart w:id="155" w:name="_Toc439053311"/>
      <w:bookmarkStart w:id="156" w:name="_Toc487043586"/>
      <w:r w:rsidRPr="00ED312F">
        <w:rPr>
          <w:rFonts w:ascii="Arial" w:eastAsia="Times New Roman" w:hAnsi="Arial" w:cs="Arial"/>
          <w:b/>
          <w:color w:val="000000"/>
          <w:sz w:val="24"/>
          <w:szCs w:val="24"/>
          <w:lang w:eastAsia="es-CO"/>
        </w:rPr>
        <w:t>Fase final o de fibrosis:</w:t>
      </w:r>
      <w:r w:rsidRPr="00ED312F">
        <w:rPr>
          <w:rFonts w:ascii="Arial" w:eastAsia="Times New Roman" w:hAnsi="Arial" w:cs="Arial"/>
          <w:color w:val="000000"/>
          <w:sz w:val="24"/>
          <w:szCs w:val="24"/>
          <w:lang w:eastAsia="es-CO"/>
        </w:rPr>
        <w:t xml:space="preserve"> Se inicia cuando aparecen los procesos reparadores:</w:t>
      </w:r>
      <w:bookmarkEnd w:id="152"/>
      <w:bookmarkEnd w:id="153"/>
      <w:bookmarkEnd w:id="154"/>
      <w:bookmarkEnd w:id="155"/>
      <w:bookmarkEnd w:id="156"/>
      <w:r w:rsidRPr="00ED312F">
        <w:rPr>
          <w:rFonts w:ascii="Arial" w:eastAsia="Times New Roman" w:hAnsi="Arial" w:cs="Arial"/>
          <w:color w:val="000000"/>
          <w:sz w:val="24"/>
          <w:szCs w:val="24"/>
          <w:lang w:eastAsia="es-CO"/>
        </w:rPr>
        <w:t xml:space="preserve"> </w:t>
      </w:r>
    </w:p>
    <w:p w:rsidR="002771E5" w:rsidRDefault="002771E5" w:rsidP="00D70D5F">
      <w:pPr>
        <w:pStyle w:val="Prrafodelista"/>
        <w:ind w:left="1068"/>
        <w:jc w:val="both"/>
        <w:outlineLvl w:val="0"/>
        <w:rPr>
          <w:rFonts w:ascii="Arial" w:eastAsia="Times New Roman" w:hAnsi="Arial" w:cs="Arial"/>
          <w:color w:val="000000"/>
          <w:sz w:val="24"/>
          <w:szCs w:val="24"/>
          <w:lang w:eastAsia="es-CO"/>
        </w:rPr>
      </w:pPr>
    </w:p>
    <w:p w:rsidR="00ED312F" w:rsidRDefault="00ED312F" w:rsidP="00D70D5F">
      <w:pPr>
        <w:pStyle w:val="Prrafodelista"/>
        <w:numPr>
          <w:ilvl w:val="0"/>
          <w:numId w:val="11"/>
        </w:numPr>
        <w:jc w:val="both"/>
        <w:outlineLvl w:val="0"/>
        <w:rPr>
          <w:rFonts w:ascii="Arial" w:eastAsia="Times New Roman" w:hAnsi="Arial" w:cs="Arial"/>
          <w:color w:val="000000"/>
          <w:sz w:val="24"/>
          <w:szCs w:val="24"/>
          <w:lang w:eastAsia="es-CO"/>
        </w:rPr>
      </w:pPr>
      <w:bookmarkStart w:id="157" w:name="_Toc438470823"/>
      <w:bookmarkStart w:id="158" w:name="_Toc438475368"/>
      <w:bookmarkStart w:id="159" w:name="_Toc438564066"/>
      <w:bookmarkStart w:id="160" w:name="_Toc439053312"/>
      <w:bookmarkStart w:id="161" w:name="_Toc487043587"/>
      <w:proofErr w:type="spellStart"/>
      <w:r w:rsidRPr="00ED312F">
        <w:rPr>
          <w:rFonts w:ascii="Arial" w:eastAsia="Times New Roman" w:hAnsi="Arial" w:cs="Arial"/>
          <w:color w:val="000000"/>
          <w:sz w:val="24"/>
          <w:szCs w:val="24"/>
          <w:lang w:eastAsia="es-CO"/>
        </w:rPr>
        <w:t>Ánulus</w:t>
      </w:r>
      <w:proofErr w:type="spellEnd"/>
      <w:r w:rsidRPr="00ED312F">
        <w:rPr>
          <w:rFonts w:ascii="Arial" w:eastAsia="Times New Roman" w:hAnsi="Arial" w:cs="Arial"/>
          <w:color w:val="000000"/>
          <w:sz w:val="24"/>
          <w:szCs w:val="24"/>
          <w:lang w:eastAsia="es-CO"/>
        </w:rPr>
        <w:t>, en las anteriores fases degenerativas queda surcado de penetraciones y</w:t>
      </w:r>
      <w:r>
        <w:rPr>
          <w:rFonts w:ascii="Arial" w:eastAsia="Times New Roman" w:hAnsi="Arial" w:cs="Arial"/>
          <w:color w:val="000000"/>
          <w:sz w:val="24"/>
          <w:szCs w:val="24"/>
          <w:lang w:eastAsia="es-CO"/>
        </w:rPr>
        <w:t xml:space="preserve"> </w:t>
      </w:r>
      <w:r w:rsidRPr="00ED312F">
        <w:rPr>
          <w:rFonts w:ascii="Arial" w:eastAsia="Times New Roman" w:hAnsi="Arial" w:cs="Arial"/>
          <w:color w:val="000000"/>
          <w:sz w:val="24"/>
          <w:szCs w:val="24"/>
          <w:lang w:eastAsia="es-CO"/>
        </w:rPr>
        <w:t>fisuras radiales, mientras que las placas cartilaginosas sufren un proceso de</w:t>
      </w:r>
      <w:r>
        <w:rPr>
          <w:rFonts w:ascii="Arial" w:eastAsia="Times New Roman" w:hAnsi="Arial" w:cs="Arial"/>
          <w:color w:val="000000"/>
          <w:sz w:val="24"/>
          <w:szCs w:val="24"/>
          <w:lang w:eastAsia="es-CO"/>
        </w:rPr>
        <w:t xml:space="preserve"> </w:t>
      </w:r>
      <w:r w:rsidRPr="00ED312F">
        <w:rPr>
          <w:rFonts w:ascii="Arial" w:eastAsia="Times New Roman" w:hAnsi="Arial" w:cs="Arial"/>
          <w:color w:val="000000"/>
          <w:sz w:val="24"/>
          <w:szCs w:val="24"/>
          <w:lang w:eastAsia="es-CO"/>
        </w:rPr>
        <w:t>fibrilación con pérdida de sustancias. A través de estos defectos, el tejido de granulación se infiltra en el espacio discal hasta llegar a reemplazar completamente el disco.</w:t>
      </w:r>
      <w:bookmarkEnd w:id="157"/>
      <w:bookmarkEnd w:id="158"/>
      <w:bookmarkEnd w:id="159"/>
      <w:bookmarkEnd w:id="160"/>
      <w:bookmarkEnd w:id="161"/>
    </w:p>
    <w:p w:rsidR="00DE1B32" w:rsidRDefault="00ED312F" w:rsidP="00D70D5F">
      <w:pPr>
        <w:pStyle w:val="Prrafodelista"/>
        <w:numPr>
          <w:ilvl w:val="0"/>
          <w:numId w:val="11"/>
        </w:numPr>
        <w:jc w:val="both"/>
        <w:outlineLvl w:val="0"/>
        <w:rPr>
          <w:rFonts w:ascii="Arial" w:eastAsia="Times New Roman" w:hAnsi="Arial" w:cs="Arial"/>
          <w:color w:val="000000"/>
          <w:sz w:val="24"/>
          <w:szCs w:val="24"/>
          <w:lang w:eastAsia="es-CO"/>
        </w:rPr>
      </w:pPr>
      <w:bookmarkStart w:id="162" w:name="_Toc438470824"/>
      <w:bookmarkStart w:id="163" w:name="_Toc438475369"/>
      <w:bookmarkStart w:id="164" w:name="_Toc438564067"/>
      <w:bookmarkStart w:id="165" w:name="_Toc439053313"/>
      <w:bookmarkStart w:id="166" w:name="_Toc487043588"/>
      <w:r w:rsidRPr="00DE1B32">
        <w:rPr>
          <w:rFonts w:ascii="Arial" w:eastAsia="Times New Roman" w:hAnsi="Arial" w:cs="Arial"/>
          <w:color w:val="000000"/>
          <w:sz w:val="24"/>
          <w:szCs w:val="24"/>
          <w:lang w:eastAsia="es-CO"/>
        </w:rPr>
        <w:t xml:space="preserve">Núcleo pulposo: Durante esta fase final, los últimos fragmentos nucleares pueden todavía </w:t>
      </w:r>
      <w:proofErr w:type="spellStart"/>
      <w:r w:rsidRPr="00DE1B32">
        <w:rPr>
          <w:rFonts w:ascii="Arial" w:eastAsia="Times New Roman" w:hAnsi="Arial" w:cs="Arial"/>
          <w:color w:val="000000"/>
          <w:sz w:val="24"/>
          <w:szCs w:val="24"/>
          <w:lang w:eastAsia="es-CO"/>
        </w:rPr>
        <w:t>prolapsarse</w:t>
      </w:r>
      <w:proofErr w:type="spellEnd"/>
      <w:r w:rsidRPr="00DE1B32">
        <w:rPr>
          <w:rFonts w:ascii="Arial" w:eastAsia="Times New Roman" w:hAnsi="Arial" w:cs="Arial"/>
          <w:color w:val="000000"/>
          <w:sz w:val="24"/>
          <w:szCs w:val="24"/>
          <w:lang w:eastAsia="es-CO"/>
        </w:rPr>
        <w:t>, hasta que la fibrosis completa haga definitivamente estable al disco. Mientras que duran los procesos inflamatorios y los de cicatrización continúan las manifestaciones dolorosas locales. Pero una vez se llega a la fibrosis completa (se funden los dos platillos vertebrales), que suele ocurrir a los dos años cesa el dolor.</w:t>
      </w:r>
      <w:bookmarkEnd w:id="162"/>
      <w:bookmarkEnd w:id="163"/>
      <w:bookmarkEnd w:id="164"/>
      <w:bookmarkEnd w:id="165"/>
      <w:bookmarkEnd w:id="166"/>
    </w:p>
    <w:p w:rsidR="001217BA" w:rsidRDefault="009D1A03" w:rsidP="00D70D5F">
      <w:pPr>
        <w:pStyle w:val="Prrafodelista"/>
        <w:numPr>
          <w:ilvl w:val="1"/>
          <w:numId w:val="1"/>
        </w:numPr>
        <w:shd w:val="clear" w:color="auto" w:fill="FFFFFF"/>
        <w:spacing w:before="100" w:beforeAutospacing="1" w:after="100" w:afterAutospacing="1"/>
        <w:jc w:val="both"/>
        <w:rPr>
          <w:rFonts w:ascii="Arial" w:eastAsia="Times New Roman" w:hAnsi="Arial" w:cs="Arial"/>
          <w:b/>
          <w:color w:val="000000"/>
          <w:sz w:val="24"/>
          <w:szCs w:val="24"/>
          <w:lang w:eastAsia="es-CO"/>
        </w:rPr>
      </w:pPr>
      <w:r>
        <w:rPr>
          <w:noProof/>
          <w:lang w:eastAsia="es-CO"/>
        </w:rPr>
        <w:lastRenderedPageBreak/>
        <w:drawing>
          <wp:anchor distT="0" distB="0" distL="114300" distR="114300" simplePos="0" relativeHeight="251662336" behindDoc="0" locked="0" layoutInCell="1" allowOverlap="1" wp14:anchorId="19F709BD" wp14:editId="353D5FD1">
            <wp:simplePos x="0" y="0"/>
            <wp:positionH relativeFrom="margin">
              <wp:posOffset>3575050</wp:posOffset>
            </wp:positionH>
            <wp:positionV relativeFrom="margin">
              <wp:posOffset>33655</wp:posOffset>
            </wp:positionV>
            <wp:extent cx="1800225" cy="1925955"/>
            <wp:effectExtent l="0" t="0" r="9525" b="0"/>
            <wp:wrapSquare wrapText="bothSides"/>
            <wp:docPr id="4" name="Imagen 4" descr="Resultado de imagen para hernia dis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hernia disca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1925955"/>
                    </a:xfrm>
                    <a:prstGeom prst="rect">
                      <a:avLst/>
                    </a:prstGeom>
                    <a:noFill/>
                    <a:ln>
                      <a:noFill/>
                    </a:ln>
                  </pic:spPr>
                </pic:pic>
              </a:graphicData>
            </a:graphic>
          </wp:anchor>
        </w:drawing>
      </w:r>
      <w:r w:rsidR="00DE1B32" w:rsidRPr="00DE1B32">
        <w:rPr>
          <w:rFonts w:ascii="Arial" w:eastAsia="Times New Roman" w:hAnsi="Arial" w:cs="Arial"/>
          <w:b/>
          <w:color w:val="000000"/>
          <w:sz w:val="24"/>
          <w:szCs w:val="24"/>
          <w:lang w:eastAsia="es-CO"/>
        </w:rPr>
        <w:t>Mecanismo de lesión del disco vertebral:</w:t>
      </w:r>
    </w:p>
    <w:p w:rsidR="00DE1B32" w:rsidRPr="00DE1B32" w:rsidRDefault="00DE1B32" w:rsidP="00D70D5F">
      <w:pPr>
        <w:pStyle w:val="Prrafodelista"/>
        <w:shd w:val="clear" w:color="auto" w:fill="FFFFFF"/>
        <w:spacing w:before="100" w:beforeAutospacing="1" w:after="100" w:afterAutospacing="1"/>
        <w:ind w:left="1440"/>
        <w:jc w:val="both"/>
        <w:rPr>
          <w:rFonts w:ascii="Arial" w:eastAsia="Times New Roman" w:hAnsi="Arial" w:cs="Arial"/>
          <w:b/>
          <w:color w:val="000000"/>
          <w:sz w:val="24"/>
          <w:szCs w:val="24"/>
          <w:lang w:eastAsia="es-CO"/>
        </w:rPr>
      </w:pPr>
    </w:p>
    <w:p w:rsidR="00DE1B32" w:rsidRDefault="00DE1B32" w:rsidP="00D70D5F">
      <w:pPr>
        <w:pStyle w:val="Prrafodelista"/>
        <w:shd w:val="clear" w:color="auto" w:fill="FFFFFF"/>
        <w:spacing w:before="100" w:beforeAutospacing="1" w:after="100" w:afterAutospacing="1"/>
        <w:jc w:val="both"/>
        <w:rPr>
          <w:rFonts w:ascii="Arial" w:eastAsia="Times New Roman" w:hAnsi="Arial" w:cs="Arial"/>
          <w:color w:val="000000"/>
          <w:sz w:val="24"/>
          <w:szCs w:val="24"/>
          <w:lang w:eastAsia="es-CO"/>
        </w:rPr>
      </w:pPr>
      <w:r w:rsidRPr="00DE1B32">
        <w:rPr>
          <w:rFonts w:ascii="Arial" w:eastAsia="Times New Roman" w:hAnsi="Arial" w:cs="Arial"/>
          <w:color w:val="000000"/>
          <w:sz w:val="24"/>
          <w:szCs w:val="24"/>
          <w:lang w:eastAsia="es-CO"/>
        </w:rPr>
        <w:t>Los mecanismos de lesión del disco son múltiples siendo los más importantes la torsión excesiva, la torsión combinada con flexión lateral y la carga de compresión de impacto en posición de híper flexión o por cirugía des compresiva de médula. Uno de los principales mecanismos de irritación de las raíces nerviosas se cree que es la compresión de las mismas por la protrusión del disco. El mecanismo de lesión más importante en la protrusión discal son las fuerzas de compresión y flexión lateral simultánea. Así</w:t>
      </w:r>
      <w:r>
        <w:rPr>
          <w:rFonts w:ascii="Arial" w:eastAsia="Times New Roman" w:hAnsi="Arial" w:cs="Arial"/>
          <w:color w:val="000000"/>
          <w:sz w:val="24"/>
          <w:szCs w:val="24"/>
          <w:lang w:eastAsia="es-CO"/>
        </w:rPr>
        <w:t xml:space="preserve"> </w:t>
      </w:r>
      <w:r w:rsidRPr="00DE1B32">
        <w:rPr>
          <w:rFonts w:ascii="Arial" w:eastAsia="Times New Roman" w:hAnsi="Arial" w:cs="Arial"/>
          <w:color w:val="000000"/>
          <w:sz w:val="24"/>
          <w:szCs w:val="24"/>
          <w:lang w:eastAsia="es-CO"/>
        </w:rPr>
        <w:t>mismo se ha visto que la fractura de las placas terminales de cartílago es causa importante cuando existen fuerzas de compresión.</w:t>
      </w:r>
    </w:p>
    <w:p w:rsidR="00CE092F" w:rsidRPr="00DE1B32" w:rsidRDefault="00CE092F" w:rsidP="00D70D5F">
      <w:pPr>
        <w:pStyle w:val="Prrafodelista"/>
        <w:shd w:val="clear" w:color="auto" w:fill="FFFFFF"/>
        <w:spacing w:before="100" w:beforeAutospacing="1" w:after="100" w:afterAutospacing="1"/>
        <w:ind w:left="1440"/>
        <w:jc w:val="both"/>
        <w:rPr>
          <w:rFonts w:ascii="Arial" w:eastAsia="Times New Roman" w:hAnsi="Arial" w:cs="Arial"/>
          <w:color w:val="000000"/>
          <w:sz w:val="24"/>
          <w:szCs w:val="24"/>
          <w:lang w:eastAsia="es-CO"/>
        </w:rPr>
      </w:pPr>
    </w:p>
    <w:p w:rsidR="00DE1B32" w:rsidRDefault="00DE1B32" w:rsidP="00D70D5F">
      <w:pPr>
        <w:pStyle w:val="Prrafodelista"/>
        <w:shd w:val="clear" w:color="auto" w:fill="FFFFFF"/>
        <w:spacing w:before="100" w:beforeAutospacing="1" w:after="100" w:afterAutospacing="1"/>
        <w:jc w:val="both"/>
        <w:rPr>
          <w:rFonts w:ascii="Arial" w:eastAsia="Times New Roman" w:hAnsi="Arial" w:cs="Arial"/>
          <w:color w:val="000000"/>
          <w:sz w:val="24"/>
          <w:szCs w:val="24"/>
          <w:lang w:eastAsia="es-CO"/>
        </w:rPr>
      </w:pPr>
      <w:r w:rsidRPr="00DE1B32">
        <w:rPr>
          <w:rFonts w:ascii="Arial" w:eastAsia="Times New Roman" w:hAnsi="Arial" w:cs="Arial"/>
          <w:color w:val="000000"/>
          <w:sz w:val="24"/>
          <w:szCs w:val="24"/>
          <w:lang w:eastAsia="es-CO"/>
        </w:rPr>
        <w:t>En el prolapso del disco las cargas puras de compresión, flexión y torsión, dentro de los rasgos fisiológicos, no conllevan con frecuencia al prolapso, puesto que fallan primero otras estructuras, como las placas terminales. Es necesaria la coexistencia de otros factores que junto con las anteriormente mencionadas provoquen este prolapso. En diferentes estudios se llega a la conclusión que los fenómenos de degeneración discal propios de la edad, la aplicación de antecedentes traumáticos repetidos con cargas cíclicas (de intensidad inferior las directamente traumáticas) y la debilitación de la parte posterior del anillo fibroso con un núcleo relativamente no degenerado son elementos que muchas veces deben de asociarse a la carga aplicada para la producción de prolapso discal.</w:t>
      </w: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Pr>
          <w:noProof/>
          <w:lang w:eastAsia="es-CO"/>
        </w:rPr>
        <w:drawing>
          <wp:anchor distT="0" distB="0" distL="114300" distR="114300" simplePos="0" relativeHeight="251661312" behindDoc="0" locked="0" layoutInCell="1" allowOverlap="1" wp14:anchorId="6E76164E" wp14:editId="434292AA">
            <wp:simplePos x="0" y="0"/>
            <wp:positionH relativeFrom="margin">
              <wp:posOffset>1948815</wp:posOffset>
            </wp:positionH>
            <wp:positionV relativeFrom="margin">
              <wp:posOffset>5741035</wp:posOffset>
            </wp:positionV>
            <wp:extent cx="2133600" cy="1047115"/>
            <wp:effectExtent l="0" t="0" r="0" b="635"/>
            <wp:wrapSquare wrapText="bothSides"/>
            <wp:docPr id="3" name="Imagen 3" descr="Resultado de imagen para hernia dis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hernia disca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0" cy="1047115"/>
                    </a:xfrm>
                    <a:prstGeom prst="rect">
                      <a:avLst/>
                    </a:prstGeom>
                    <a:noFill/>
                    <a:ln>
                      <a:noFill/>
                    </a:ln>
                  </pic:spPr>
                </pic:pic>
              </a:graphicData>
            </a:graphic>
          </wp:anchor>
        </w:drawing>
      </w: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D70D5F" w:rsidRDefault="00D70D5F" w:rsidP="002771E5">
      <w:pPr>
        <w:pStyle w:val="Prrafodelista"/>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p>
    <w:p w:rsidR="003B76FA" w:rsidRDefault="00F76DB8" w:rsidP="006336B2">
      <w:pPr>
        <w:pStyle w:val="Prrafodelista"/>
        <w:numPr>
          <w:ilvl w:val="0"/>
          <w:numId w:val="1"/>
        </w:numPr>
        <w:spacing w:line="240" w:lineRule="auto"/>
        <w:jc w:val="both"/>
        <w:outlineLvl w:val="0"/>
        <w:rPr>
          <w:rFonts w:ascii="Arial" w:hAnsi="Arial" w:cs="Arial"/>
          <w:b/>
          <w:sz w:val="24"/>
          <w:szCs w:val="24"/>
        </w:rPr>
      </w:pPr>
      <w:bookmarkStart w:id="167" w:name="_Toc487043589"/>
      <w:r>
        <w:rPr>
          <w:rFonts w:ascii="Arial" w:hAnsi="Arial" w:cs="Arial"/>
          <w:b/>
          <w:sz w:val="24"/>
          <w:szCs w:val="24"/>
        </w:rPr>
        <w:lastRenderedPageBreak/>
        <w:t>SINTOMAS</w:t>
      </w:r>
      <w:bookmarkEnd w:id="167"/>
      <w:r w:rsidR="00447355">
        <w:rPr>
          <w:rFonts w:ascii="Arial" w:hAnsi="Arial" w:cs="Arial"/>
          <w:b/>
          <w:sz w:val="24"/>
          <w:szCs w:val="24"/>
        </w:rPr>
        <w:t xml:space="preserve"> </w:t>
      </w:r>
    </w:p>
    <w:p w:rsidR="009A2650" w:rsidRDefault="009A2650" w:rsidP="00D70D5F">
      <w:pPr>
        <w:pStyle w:val="Prrafodelista"/>
        <w:jc w:val="both"/>
        <w:outlineLvl w:val="0"/>
        <w:rPr>
          <w:rFonts w:ascii="Arial" w:hAnsi="Arial" w:cs="Arial"/>
          <w:b/>
          <w:sz w:val="24"/>
          <w:szCs w:val="24"/>
        </w:rPr>
      </w:pPr>
    </w:p>
    <w:p w:rsidR="009D1A03" w:rsidRDefault="009A2650" w:rsidP="00D70D5F">
      <w:pPr>
        <w:pStyle w:val="Prrafodelista"/>
        <w:ind w:left="0"/>
        <w:jc w:val="both"/>
        <w:outlineLvl w:val="0"/>
        <w:rPr>
          <w:rFonts w:ascii="Arial" w:hAnsi="Arial" w:cs="Arial"/>
          <w:sz w:val="24"/>
          <w:szCs w:val="24"/>
        </w:rPr>
      </w:pPr>
      <w:bookmarkStart w:id="168" w:name="_Toc438475371"/>
      <w:bookmarkStart w:id="169" w:name="_Toc438564069"/>
      <w:bookmarkStart w:id="170" w:name="_Toc439053315"/>
      <w:bookmarkStart w:id="171" w:name="_Toc487043590"/>
      <w:r w:rsidRPr="009A2650">
        <w:rPr>
          <w:rFonts w:ascii="Arial" w:hAnsi="Arial" w:cs="Arial"/>
          <w:sz w:val="24"/>
          <w:szCs w:val="24"/>
        </w:rPr>
        <w:t xml:space="preserve">Las hernias discales pueden presentar </w:t>
      </w:r>
      <w:r>
        <w:rPr>
          <w:rFonts w:ascii="Arial" w:hAnsi="Arial" w:cs="Arial"/>
          <w:sz w:val="24"/>
          <w:szCs w:val="24"/>
        </w:rPr>
        <w:t>distintos tipos de síntomas, entre ellos:</w:t>
      </w:r>
      <w:bookmarkEnd w:id="168"/>
      <w:bookmarkEnd w:id="169"/>
      <w:bookmarkEnd w:id="170"/>
      <w:bookmarkEnd w:id="171"/>
    </w:p>
    <w:p w:rsidR="009D1A03" w:rsidRDefault="009D1A03" w:rsidP="00D70D5F">
      <w:pPr>
        <w:pStyle w:val="Prrafodelista"/>
        <w:ind w:left="0"/>
        <w:jc w:val="both"/>
        <w:outlineLvl w:val="0"/>
        <w:rPr>
          <w:rFonts w:ascii="Arial" w:hAnsi="Arial" w:cs="Arial"/>
          <w:sz w:val="24"/>
          <w:szCs w:val="24"/>
        </w:rPr>
      </w:pPr>
    </w:p>
    <w:p w:rsidR="009A2650" w:rsidRDefault="009A2650" w:rsidP="00D70D5F">
      <w:pPr>
        <w:pStyle w:val="Prrafodelista"/>
        <w:numPr>
          <w:ilvl w:val="0"/>
          <w:numId w:val="13"/>
        </w:numPr>
        <w:jc w:val="both"/>
        <w:outlineLvl w:val="0"/>
        <w:rPr>
          <w:rFonts w:ascii="Arial" w:hAnsi="Arial" w:cs="Arial"/>
          <w:sz w:val="24"/>
          <w:szCs w:val="24"/>
        </w:rPr>
      </w:pPr>
      <w:bookmarkStart w:id="172" w:name="_Toc438475372"/>
      <w:bookmarkStart w:id="173" w:name="_Toc438564070"/>
      <w:bookmarkStart w:id="174" w:name="_Toc439053316"/>
      <w:bookmarkStart w:id="175" w:name="_Toc487043591"/>
      <w:r>
        <w:rPr>
          <w:rFonts w:ascii="Arial" w:hAnsi="Arial" w:cs="Arial"/>
          <w:sz w:val="24"/>
          <w:szCs w:val="24"/>
        </w:rPr>
        <w:t>Dolor</w:t>
      </w:r>
      <w:bookmarkEnd w:id="172"/>
      <w:bookmarkEnd w:id="173"/>
      <w:bookmarkEnd w:id="174"/>
      <w:bookmarkEnd w:id="175"/>
    </w:p>
    <w:p w:rsidR="009A2650" w:rsidRDefault="009A2650" w:rsidP="00D70D5F">
      <w:pPr>
        <w:pStyle w:val="Prrafodelista"/>
        <w:numPr>
          <w:ilvl w:val="0"/>
          <w:numId w:val="13"/>
        </w:numPr>
        <w:jc w:val="both"/>
        <w:outlineLvl w:val="0"/>
        <w:rPr>
          <w:rFonts w:ascii="Arial" w:hAnsi="Arial" w:cs="Arial"/>
          <w:sz w:val="24"/>
          <w:szCs w:val="24"/>
        </w:rPr>
      </w:pPr>
      <w:bookmarkStart w:id="176" w:name="_Toc438475373"/>
      <w:bookmarkStart w:id="177" w:name="_Toc438564071"/>
      <w:bookmarkStart w:id="178" w:name="_Toc439053317"/>
      <w:bookmarkStart w:id="179" w:name="_Toc487043592"/>
      <w:r>
        <w:rPr>
          <w:rFonts w:ascii="Arial" w:hAnsi="Arial" w:cs="Arial"/>
          <w:sz w:val="24"/>
          <w:szCs w:val="24"/>
        </w:rPr>
        <w:t>Contracturas musculares</w:t>
      </w:r>
      <w:bookmarkEnd w:id="176"/>
      <w:bookmarkEnd w:id="177"/>
      <w:bookmarkEnd w:id="178"/>
      <w:bookmarkEnd w:id="179"/>
    </w:p>
    <w:p w:rsidR="009A2650" w:rsidRDefault="009A2650" w:rsidP="00D70D5F">
      <w:pPr>
        <w:pStyle w:val="Prrafodelista"/>
        <w:numPr>
          <w:ilvl w:val="0"/>
          <w:numId w:val="13"/>
        </w:numPr>
        <w:jc w:val="both"/>
        <w:outlineLvl w:val="0"/>
        <w:rPr>
          <w:rFonts w:ascii="Arial" w:hAnsi="Arial" w:cs="Arial"/>
          <w:sz w:val="24"/>
          <w:szCs w:val="24"/>
        </w:rPr>
      </w:pPr>
      <w:bookmarkStart w:id="180" w:name="_Toc438475374"/>
      <w:bookmarkStart w:id="181" w:name="_Toc438564072"/>
      <w:bookmarkStart w:id="182" w:name="_Toc439053318"/>
      <w:bookmarkStart w:id="183" w:name="_Toc487043593"/>
      <w:r>
        <w:rPr>
          <w:rFonts w:ascii="Arial" w:hAnsi="Arial" w:cs="Arial"/>
          <w:sz w:val="24"/>
          <w:szCs w:val="24"/>
        </w:rPr>
        <w:t>Calambres</w:t>
      </w:r>
      <w:bookmarkEnd w:id="180"/>
      <w:bookmarkEnd w:id="181"/>
      <w:bookmarkEnd w:id="182"/>
      <w:bookmarkEnd w:id="183"/>
      <w:r>
        <w:rPr>
          <w:rFonts w:ascii="Arial" w:hAnsi="Arial" w:cs="Arial"/>
          <w:sz w:val="24"/>
          <w:szCs w:val="24"/>
        </w:rPr>
        <w:t xml:space="preserve"> </w:t>
      </w:r>
    </w:p>
    <w:p w:rsidR="009A2650" w:rsidRDefault="009A2650" w:rsidP="00D70D5F">
      <w:pPr>
        <w:pStyle w:val="Prrafodelista"/>
        <w:numPr>
          <w:ilvl w:val="0"/>
          <w:numId w:val="13"/>
        </w:numPr>
        <w:jc w:val="both"/>
        <w:outlineLvl w:val="0"/>
        <w:rPr>
          <w:rFonts w:ascii="Arial" w:hAnsi="Arial" w:cs="Arial"/>
          <w:sz w:val="24"/>
          <w:szCs w:val="24"/>
        </w:rPr>
      </w:pPr>
      <w:bookmarkStart w:id="184" w:name="_Toc438475375"/>
      <w:bookmarkStart w:id="185" w:name="_Toc438564073"/>
      <w:bookmarkStart w:id="186" w:name="_Toc439053319"/>
      <w:bookmarkStart w:id="187" w:name="_Toc487043594"/>
      <w:r>
        <w:rPr>
          <w:rFonts w:ascii="Arial" w:hAnsi="Arial" w:cs="Arial"/>
          <w:sz w:val="24"/>
          <w:szCs w:val="24"/>
        </w:rPr>
        <w:t>Debilidad muscular</w:t>
      </w:r>
      <w:bookmarkEnd w:id="184"/>
      <w:bookmarkEnd w:id="185"/>
      <w:bookmarkEnd w:id="186"/>
      <w:bookmarkEnd w:id="187"/>
    </w:p>
    <w:p w:rsidR="009A2650" w:rsidRDefault="009A2650" w:rsidP="00D70D5F">
      <w:pPr>
        <w:pStyle w:val="Prrafodelista"/>
        <w:numPr>
          <w:ilvl w:val="0"/>
          <w:numId w:val="13"/>
        </w:numPr>
        <w:jc w:val="both"/>
        <w:outlineLvl w:val="0"/>
        <w:rPr>
          <w:rFonts w:ascii="Arial" w:hAnsi="Arial" w:cs="Arial"/>
          <w:sz w:val="24"/>
          <w:szCs w:val="24"/>
        </w:rPr>
      </w:pPr>
      <w:bookmarkStart w:id="188" w:name="_Toc438475376"/>
      <w:bookmarkStart w:id="189" w:name="_Toc438564074"/>
      <w:bookmarkStart w:id="190" w:name="_Toc439053320"/>
      <w:bookmarkStart w:id="191" w:name="_Toc487043595"/>
      <w:r>
        <w:rPr>
          <w:rFonts w:ascii="Arial" w:hAnsi="Arial" w:cs="Arial"/>
          <w:sz w:val="24"/>
          <w:szCs w:val="24"/>
        </w:rPr>
        <w:t>Hormigueo</w:t>
      </w:r>
      <w:bookmarkEnd w:id="188"/>
      <w:bookmarkEnd w:id="189"/>
      <w:bookmarkEnd w:id="190"/>
      <w:bookmarkEnd w:id="191"/>
    </w:p>
    <w:p w:rsidR="009A2650" w:rsidRDefault="009A2650" w:rsidP="00D70D5F">
      <w:pPr>
        <w:pStyle w:val="Prrafodelista"/>
        <w:numPr>
          <w:ilvl w:val="0"/>
          <w:numId w:val="13"/>
        </w:numPr>
        <w:jc w:val="both"/>
        <w:outlineLvl w:val="0"/>
        <w:rPr>
          <w:rFonts w:ascii="Arial" w:hAnsi="Arial" w:cs="Arial"/>
          <w:sz w:val="24"/>
          <w:szCs w:val="24"/>
        </w:rPr>
      </w:pPr>
      <w:bookmarkStart w:id="192" w:name="_Toc438475377"/>
      <w:bookmarkStart w:id="193" w:name="_Toc438564075"/>
      <w:bookmarkStart w:id="194" w:name="_Toc439053321"/>
      <w:bookmarkStart w:id="195" w:name="_Toc487043596"/>
      <w:r>
        <w:rPr>
          <w:rFonts w:ascii="Arial" w:hAnsi="Arial" w:cs="Arial"/>
          <w:sz w:val="24"/>
          <w:szCs w:val="24"/>
        </w:rPr>
        <w:t>Perdida de sensibilidad</w:t>
      </w:r>
      <w:bookmarkEnd w:id="192"/>
      <w:bookmarkEnd w:id="193"/>
      <w:bookmarkEnd w:id="194"/>
      <w:bookmarkEnd w:id="195"/>
      <w:r w:rsidR="00431FF6" w:rsidRPr="00431FF6">
        <w:t xml:space="preserve"> </w:t>
      </w:r>
    </w:p>
    <w:p w:rsidR="009A2650" w:rsidRDefault="009A2650" w:rsidP="00D70D5F">
      <w:pPr>
        <w:spacing w:after="0"/>
        <w:jc w:val="both"/>
        <w:outlineLvl w:val="0"/>
        <w:rPr>
          <w:rFonts w:ascii="Arial" w:hAnsi="Arial" w:cs="Arial"/>
          <w:sz w:val="24"/>
          <w:szCs w:val="24"/>
        </w:rPr>
      </w:pPr>
      <w:bookmarkStart w:id="196" w:name="_Toc438475378"/>
      <w:bookmarkStart w:id="197" w:name="_Toc438564076"/>
      <w:bookmarkStart w:id="198" w:name="_Toc439053322"/>
      <w:bookmarkStart w:id="199" w:name="_Toc487043597"/>
      <w:r w:rsidRPr="009A2650">
        <w:rPr>
          <w:rFonts w:ascii="Arial" w:hAnsi="Arial" w:cs="Arial"/>
          <w:sz w:val="24"/>
          <w:szCs w:val="24"/>
        </w:rPr>
        <w:t>El dolor suele ser el principal síntoma. Sin embargo, no todas las hernias discales presentan síntomas dolorosos o molestos. En este caso se dice que son asintomáticas.</w:t>
      </w:r>
      <w:bookmarkEnd w:id="196"/>
      <w:bookmarkEnd w:id="197"/>
      <w:bookmarkEnd w:id="198"/>
      <w:bookmarkEnd w:id="199"/>
      <w:r w:rsidRPr="009A2650">
        <w:rPr>
          <w:rFonts w:ascii="Arial" w:hAnsi="Arial" w:cs="Arial"/>
          <w:sz w:val="24"/>
          <w:szCs w:val="24"/>
        </w:rPr>
        <w:t xml:space="preserve"> </w:t>
      </w:r>
    </w:p>
    <w:p w:rsidR="002771E5" w:rsidRPr="009A2650" w:rsidRDefault="002771E5" w:rsidP="00D70D5F">
      <w:pPr>
        <w:spacing w:after="0"/>
        <w:jc w:val="both"/>
        <w:outlineLvl w:val="0"/>
        <w:rPr>
          <w:rFonts w:ascii="Arial" w:hAnsi="Arial" w:cs="Arial"/>
          <w:sz w:val="24"/>
          <w:szCs w:val="24"/>
        </w:rPr>
      </w:pPr>
    </w:p>
    <w:p w:rsidR="002771E5" w:rsidRDefault="009A2650" w:rsidP="00D70D5F">
      <w:pPr>
        <w:spacing w:after="0"/>
        <w:jc w:val="both"/>
        <w:outlineLvl w:val="0"/>
        <w:rPr>
          <w:rFonts w:ascii="Arial" w:hAnsi="Arial" w:cs="Arial"/>
          <w:sz w:val="24"/>
          <w:szCs w:val="24"/>
        </w:rPr>
      </w:pPr>
      <w:bookmarkStart w:id="200" w:name="_Toc438475379"/>
      <w:bookmarkStart w:id="201" w:name="_Toc438564077"/>
      <w:bookmarkStart w:id="202" w:name="_Toc439053323"/>
      <w:bookmarkStart w:id="203" w:name="_Toc487043598"/>
      <w:r w:rsidRPr="009A2650">
        <w:rPr>
          <w:rFonts w:ascii="Arial" w:hAnsi="Arial" w:cs="Arial"/>
          <w:sz w:val="24"/>
          <w:szCs w:val="24"/>
        </w:rPr>
        <w:t>De hecho, según estudios científicos, prácticamente una de cada cuatro personas a las que se les realiza una resonancia magnética, por motivos ajenos al diagnóstico de una hernia discal, se les suele detectar pequeñas hernias.</w:t>
      </w:r>
      <w:bookmarkEnd w:id="200"/>
      <w:bookmarkEnd w:id="201"/>
      <w:bookmarkEnd w:id="202"/>
      <w:bookmarkEnd w:id="203"/>
      <w:r w:rsidRPr="009A2650">
        <w:rPr>
          <w:rFonts w:ascii="Arial" w:hAnsi="Arial" w:cs="Arial"/>
          <w:sz w:val="24"/>
          <w:szCs w:val="24"/>
        </w:rPr>
        <w:t xml:space="preserve"> </w:t>
      </w:r>
    </w:p>
    <w:p w:rsidR="009A2650" w:rsidRPr="009A2650" w:rsidRDefault="009A2650" w:rsidP="00D70D5F">
      <w:pPr>
        <w:spacing w:after="0"/>
        <w:jc w:val="both"/>
        <w:outlineLvl w:val="0"/>
        <w:rPr>
          <w:rFonts w:ascii="Arial" w:hAnsi="Arial" w:cs="Arial"/>
          <w:sz w:val="24"/>
          <w:szCs w:val="24"/>
        </w:rPr>
      </w:pPr>
      <w:r w:rsidRPr="009A2650">
        <w:rPr>
          <w:rFonts w:ascii="Arial" w:hAnsi="Arial" w:cs="Arial"/>
          <w:sz w:val="24"/>
          <w:szCs w:val="24"/>
        </w:rPr>
        <w:t xml:space="preserve">  </w:t>
      </w:r>
    </w:p>
    <w:p w:rsidR="009A2650" w:rsidRDefault="009A2650" w:rsidP="00D70D5F">
      <w:pPr>
        <w:spacing w:after="0"/>
        <w:jc w:val="both"/>
        <w:outlineLvl w:val="0"/>
        <w:rPr>
          <w:rFonts w:ascii="Arial" w:hAnsi="Arial" w:cs="Arial"/>
          <w:sz w:val="24"/>
          <w:szCs w:val="24"/>
        </w:rPr>
      </w:pPr>
      <w:bookmarkStart w:id="204" w:name="_Toc438475380"/>
      <w:bookmarkStart w:id="205" w:name="_Toc438564078"/>
      <w:bookmarkStart w:id="206" w:name="_Toc439053324"/>
      <w:bookmarkStart w:id="207" w:name="_Toc487043599"/>
      <w:r w:rsidRPr="009A2650">
        <w:rPr>
          <w:rFonts w:ascii="Arial" w:hAnsi="Arial" w:cs="Arial"/>
          <w:sz w:val="24"/>
          <w:szCs w:val="24"/>
        </w:rPr>
        <w:t>La intensidad del dolor provocado por una hernia discal puede variar de moderado a intenso y producirse de manera crónica o esporádica, dependiendo del grado de deterioro del disco.</w:t>
      </w:r>
      <w:bookmarkEnd w:id="204"/>
      <w:bookmarkEnd w:id="205"/>
      <w:bookmarkEnd w:id="206"/>
      <w:bookmarkEnd w:id="207"/>
      <w:r w:rsidRPr="009A2650">
        <w:rPr>
          <w:rFonts w:ascii="Arial" w:hAnsi="Arial" w:cs="Arial"/>
          <w:sz w:val="24"/>
          <w:szCs w:val="24"/>
        </w:rPr>
        <w:t xml:space="preserve"> </w:t>
      </w:r>
    </w:p>
    <w:p w:rsidR="002771E5" w:rsidRPr="009A2650" w:rsidRDefault="002771E5" w:rsidP="00D70D5F">
      <w:pPr>
        <w:spacing w:after="0"/>
        <w:jc w:val="both"/>
        <w:outlineLvl w:val="0"/>
        <w:rPr>
          <w:rFonts w:ascii="Arial" w:hAnsi="Arial" w:cs="Arial"/>
          <w:sz w:val="24"/>
          <w:szCs w:val="24"/>
        </w:rPr>
      </w:pPr>
    </w:p>
    <w:p w:rsidR="001217BA" w:rsidRPr="009A2650" w:rsidRDefault="009A2650" w:rsidP="00D70D5F">
      <w:pPr>
        <w:jc w:val="both"/>
        <w:outlineLvl w:val="0"/>
        <w:rPr>
          <w:rFonts w:ascii="Arial" w:hAnsi="Arial" w:cs="Arial"/>
          <w:sz w:val="24"/>
          <w:szCs w:val="24"/>
        </w:rPr>
      </w:pPr>
      <w:bookmarkStart w:id="208" w:name="_Toc438475381"/>
      <w:bookmarkStart w:id="209" w:name="_Toc438564079"/>
      <w:bookmarkStart w:id="210" w:name="_Toc439053325"/>
      <w:bookmarkStart w:id="211" w:name="_Toc487043600"/>
      <w:r w:rsidRPr="009A2650">
        <w:rPr>
          <w:rFonts w:ascii="Arial" w:hAnsi="Arial" w:cs="Arial"/>
          <w:sz w:val="24"/>
          <w:szCs w:val="24"/>
        </w:rPr>
        <w:t>Si a la situación de lesión del disco le añadimos un cuadro de debilidad de los músculos de la espalda, sobrepeso, malas posturas o la falta general de tono m</w:t>
      </w:r>
      <w:r>
        <w:rPr>
          <w:rFonts w:ascii="Arial" w:hAnsi="Arial" w:cs="Arial"/>
          <w:sz w:val="24"/>
          <w:szCs w:val="24"/>
        </w:rPr>
        <w:t>uscular, es muy probable que los</w:t>
      </w:r>
      <w:r w:rsidRPr="009A2650">
        <w:rPr>
          <w:rFonts w:ascii="Arial" w:hAnsi="Arial" w:cs="Arial"/>
          <w:sz w:val="24"/>
          <w:szCs w:val="24"/>
        </w:rPr>
        <w:t xml:space="preserve"> dolores se agudicen. Si estos dolores no se tratan, no desaparecerán por sí mismos.</w:t>
      </w:r>
      <w:bookmarkEnd w:id="208"/>
      <w:bookmarkEnd w:id="209"/>
      <w:bookmarkEnd w:id="210"/>
      <w:bookmarkEnd w:id="211"/>
    </w:p>
    <w:p w:rsidR="003B76FA" w:rsidRDefault="00F76DB8" w:rsidP="006336B2">
      <w:pPr>
        <w:pStyle w:val="Prrafodelista"/>
        <w:numPr>
          <w:ilvl w:val="0"/>
          <w:numId w:val="1"/>
        </w:numPr>
        <w:spacing w:line="240" w:lineRule="auto"/>
        <w:jc w:val="both"/>
        <w:outlineLvl w:val="0"/>
        <w:rPr>
          <w:rFonts w:ascii="Arial" w:hAnsi="Arial" w:cs="Arial"/>
          <w:b/>
          <w:sz w:val="24"/>
          <w:szCs w:val="24"/>
        </w:rPr>
      </w:pPr>
      <w:bookmarkStart w:id="212" w:name="_Toc487043601"/>
      <w:r>
        <w:rPr>
          <w:rFonts w:ascii="Arial" w:hAnsi="Arial" w:cs="Arial"/>
          <w:b/>
          <w:sz w:val="24"/>
          <w:szCs w:val="24"/>
        </w:rPr>
        <w:t>DIAGNOSTICO</w:t>
      </w:r>
      <w:bookmarkEnd w:id="212"/>
    </w:p>
    <w:p w:rsidR="009A2650" w:rsidRDefault="009A2650" w:rsidP="006336B2">
      <w:pPr>
        <w:pStyle w:val="Prrafodelista"/>
        <w:jc w:val="both"/>
        <w:outlineLvl w:val="0"/>
        <w:rPr>
          <w:rFonts w:ascii="Arial" w:hAnsi="Arial" w:cs="Arial"/>
          <w:b/>
          <w:sz w:val="24"/>
          <w:szCs w:val="24"/>
        </w:rPr>
      </w:pPr>
    </w:p>
    <w:p w:rsidR="00310E31" w:rsidRDefault="00310E31" w:rsidP="002771E5">
      <w:pPr>
        <w:pStyle w:val="Prrafodelista"/>
        <w:ind w:left="0"/>
        <w:jc w:val="both"/>
        <w:outlineLvl w:val="0"/>
        <w:rPr>
          <w:rFonts w:ascii="Arial" w:hAnsi="Arial" w:cs="Arial"/>
          <w:sz w:val="24"/>
          <w:szCs w:val="24"/>
        </w:rPr>
      </w:pPr>
      <w:bookmarkStart w:id="213" w:name="_Toc438475383"/>
      <w:bookmarkStart w:id="214" w:name="_Toc438564081"/>
      <w:bookmarkStart w:id="215" w:name="_Toc439053327"/>
      <w:bookmarkStart w:id="216" w:name="_Toc487043602"/>
      <w:r>
        <w:rPr>
          <w:rFonts w:ascii="Arial" w:hAnsi="Arial" w:cs="Arial"/>
          <w:sz w:val="24"/>
          <w:szCs w:val="24"/>
        </w:rPr>
        <w:t>Dentro de las ayudas diagnosticas para detectar una hernia discal, encontramos:</w:t>
      </w:r>
      <w:bookmarkEnd w:id="213"/>
      <w:bookmarkEnd w:id="214"/>
      <w:bookmarkEnd w:id="215"/>
      <w:bookmarkEnd w:id="216"/>
    </w:p>
    <w:p w:rsidR="00310E31" w:rsidRPr="00310E31" w:rsidRDefault="00310E31" w:rsidP="006336B2">
      <w:pPr>
        <w:pStyle w:val="Prrafodelista"/>
        <w:jc w:val="both"/>
        <w:outlineLvl w:val="0"/>
        <w:rPr>
          <w:rFonts w:ascii="Arial" w:hAnsi="Arial" w:cs="Arial"/>
          <w:sz w:val="24"/>
          <w:szCs w:val="24"/>
        </w:rPr>
      </w:pPr>
    </w:p>
    <w:p w:rsidR="00310E31" w:rsidRPr="00310E31" w:rsidRDefault="00310E31" w:rsidP="006336B2">
      <w:pPr>
        <w:pStyle w:val="Prrafodelista"/>
        <w:numPr>
          <w:ilvl w:val="0"/>
          <w:numId w:val="12"/>
        </w:numPr>
        <w:jc w:val="both"/>
        <w:outlineLvl w:val="0"/>
        <w:rPr>
          <w:rFonts w:ascii="Arial" w:hAnsi="Arial" w:cs="Arial"/>
          <w:sz w:val="24"/>
          <w:szCs w:val="24"/>
        </w:rPr>
      </w:pPr>
      <w:bookmarkStart w:id="217" w:name="_Toc438475384"/>
      <w:bookmarkStart w:id="218" w:name="_Toc438564082"/>
      <w:bookmarkStart w:id="219" w:name="_Toc439053328"/>
      <w:bookmarkStart w:id="220" w:name="_Toc487043603"/>
      <w:r w:rsidRPr="00310E31">
        <w:rPr>
          <w:rFonts w:ascii="Arial" w:hAnsi="Arial" w:cs="Arial"/>
          <w:sz w:val="24"/>
          <w:szCs w:val="24"/>
        </w:rPr>
        <w:t>Rayos x simple de columna lumbosacra</w:t>
      </w:r>
      <w:bookmarkEnd w:id="217"/>
      <w:bookmarkEnd w:id="218"/>
      <w:bookmarkEnd w:id="219"/>
      <w:bookmarkEnd w:id="220"/>
    </w:p>
    <w:p w:rsidR="00310E31" w:rsidRDefault="00310E31" w:rsidP="006336B2">
      <w:pPr>
        <w:pStyle w:val="Prrafodelista"/>
        <w:numPr>
          <w:ilvl w:val="0"/>
          <w:numId w:val="12"/>
        </w:numPr>
        <w:jc w:val="both"/>
        <w:outlineLvl w:val="0"/>
        <w:rPr>
          <w:rFonts w:ascii="Arial" w:hAnsi="Arial" w:cs="Arial"/>
          <w:sz w:val="24"/>
          <w:szCs w:val="24"/>
        </w:rPr>
      </w:pPr>
      <w:bookmarkStart w:id="221" w:name="_Toc438475385"/>
      <w:bookmarkStart w:id="222" w:name="_Toc438564083"/>
      <w:bookmarkStart w:id="223" w:name="_Toc439053329"/>
      <w:bookmarkStart w:id="224" w:name="_Toc487043604"/>
      <w:r w:rsidRPr="00310E31">
        <w:rPr>
          <w:rFonts w:ascii="Arial" w:hAnsi="Arial" w:cs="Arial"/>
          <w:sz w:val="24"/>
          <w:szCs w:val="24"/>
        </w:rPr>
        <w:t>Electromiografía.</w:t>
      </w:r>
      <w:bookmarkEnd w:id="221"/>
      <w:bookmarkEnd w:id="222"/>
      <w:bookmarkEnd w:id="223"/>
      <w:bookmarkEnd w:id="224"/>
      <w:r w:rsidRPr="00310E31">
        <w:rPr>
          <w:rFonts w:ascii="Arial" w:hAnsi="Arial" w:cs="Arial"/>
          <w:sz w:val="24"/>
          <w:szCs w:val="24"/>
        </w:rPr>
        <w:t xml:space="preserve"> </w:t>
      </w:r>
    </w:p>
    <w:p w:rsidR="00310E31" w:rsidRDefault="00310E31" w:rsidP="006336B2">
      <w:pPr>
        <w:pStyle w:val="Prrafodelista"/>
        <w:numPr>
          <w:ilvl w:val="0"/>
          <w:numId w:val="12"/>
        </w:numPr>
        <w:jc w:val="both"/>
        <w:outlineLvl w:val="0"/>
        <w:rPr>
          <w:rFonts w:ascii="Arial" w:hAnsi="Arial" w:cs="Arial"/>
          <w:sz w:val="24"/>
          <w:szCs w:val="24"/>
        </w:rPr>
      </w:pPr>
      <w:bookmarkStart w:id="225" w:name="_Toc438475386"/>
      <w:bookmarkStart w:id="226" w:name="_Toc438564084"/>
      <w:bookmarkStart w:id="227" w:name="_Toc439053330"/>
      <w:bookmarkStart w:id="228" w:name="_Toc487043605"/>
      <w:r w:rsidRPr="00310E31">
        <w:rPr>
          <w:rFonts w:ascii="Arial" w:hAnsi="Arial" w:cs="Arial"/>
          <w:sz w:val="24"/>
          <w:szCs w:val="24"/>
        </w:rPr>
        <w:t>Tomografía</w:t>
      </w:r>
      <w:r>
        <w:rPr>
          <w:rFonts w:ascii="Arial" w:hAnsi="Arial" w:cs="Arial"/>
          <w:sz w:val="24"/>
          <w:szCs w:val="24"/>
        </w:rPr>
        <w:t xml:space="preserve"> lineal.</w:t>
      </w:r>
      <w:bookmarkEnd w:id="225"/>
      <w:bookmarkEnd w:id="226"/>
      <w:bookmarkEnd w:id="227"/>
      <w:bookmarkEnd w:id="228"/>
    </w:p>
    <w:p w:rsidR="00310E31" w:rsidRDefault="00310E31" w:rsidP="006336B2">
      <w:pPr>
        <w:pStyle w:val="Prrafodelista"/>
        <w:numPr>
          <w:ilvl w:val="0"/>
          <w:numId w:val="12"/>
        </w:numPr>
        <w:jc w:val="both"/>
        <w:outlineLvl w:val="0"/>
        <w:rPr>
          <w:rFonts w:ascii="Arial" w:hAnsi="Arial" w:cs="Arial"/>
          <w:sz w:val="24"/>
          <w:szCs w:val="24"/>
        </w:rPr>
      </w:pPr>
      <w:bookmarkStart w:id="229" w:name="_Toc438475387"/>
      <w:bookmarkStart w:id="230" w:name="_Toc438564085"/>
      <w:bookmarkStart w:id="231" w:name="_Toc439053331"/>
      <w:bookmarkStart w:id="232" w:name="_Toc487043606"/>
      <w:r w:rsidRPr="00310E31">
        <w:rPr>
          <w:rFonts w:ascii="Arial" w:hAnsi="Arial" w:cs="Arial"/>
          <w:sz w:val="24"/>
          <w:szCs w:val="24"/>
        </w:rPr>
        <w:t>Tomografía axial computada.</w:t>
      </w:r>
      <w:bookmarkEnd w:id="229"/>
      <w:bookmarkEnd w:id="230"/>
      <w:bookmarkEnd w:id="231"/>
      <w:bookmarkEnd w:id="232"/>
    </w:p>
    <w:p w:rsidR="00310E31" w:rsidRDefault="00310E31" w:rsidP="006336B2">
      <w:pPr>
        <w:pStyle w:val="Prrafodelista"/>
        <w:numPr>
          <w:ilvl w:val="0"/>
          <w:numId w:val="12"/>
        </w:numPr>
        <w:jc w:val="both"/>
        <w:outlineLvl w:val="0"/>
        <w:rPr>
          <w:rFonts w:ascii="Arial" w:hAnsi="Arial" w:cs="Arial"/>
          <w:sz w:val="24"/>
          <w:szCs w:val="24"/>
        </w:rPr>
      </w:pPr>
      <w:bookmarkStart w:id="233" w:name="_Toc438475388"/>
      <w:bookmarkStart w:id="234" w:name="_Toc438564086"/>
      <w:bookmarkStart w:id="235" w:name="_Toc439053332"/>
      <w:bookmarkStart w:id="236" w:name="_Toc487043607"/>
      <w:r w:rsidRPr="00310E31">
        <w:rPr>
          <w:rFonts w:ascii="Arial" w:hAnsi="Arial" w:cs="Arial"/>
          <w:sz w:val="24"/>
          <w:szCs w:val="24"/>
        </w:rPr>
        <w:t>Discografía.</w:t>
      </w:r>
      <w:bookmarkEnd w:id="233"/>
      <w:bookmarkEnd w:id="234"/>
      <w:bookmarkEnd w:id="235"/>
      <w:bookmarkEnd w:id="236"/>
      <w:r w:rsidRPr="00310E31">
        <w:rPr>
          <w:rFonts w:ascii="Arial" w:hAnsi="Arial" w:cs="Arial"/>
          <w:sz w:val="24"/>
          <w:szCs w:val="24"/>
        </w:rPr>
        <w:t xml:space="preserve"> </w:t>
      </w:r>
    </w:p>
    <w:p w:rsidR="00310E31" w:rsidRDefault="00310E31" w:rsidP="006336B2">
      <w:pPr>
        <w:pStyle w:val="Prrafodelista"/>
        <w:numPr>
          <w:ilvl w:val="0"/>
          <w:numId w:val="12"/>
        </w:numPr>
        <w:jc w:val="both"/>
        <w:outlineLvl w:val="0"/>
        <w:rPr>
          <w:rFonts w:ascii="Arial" w:hAnsi="Arial" w:cs="Arial"/>
          <w:sz w:val="24"/>
          <w:szCs w:val="24"/>
        </w:rPr>
      </w:pPr>
      <w:bookmarkStart w:id="237" w:name="_Toc438475389"/>
      <w:bookmarkStart w:id="238" w:name="_Toc438564087"/>
      <w:bookmarkStart w:id="239" w:name="_Toc439053333"/>
      <w:bookmarkStart w:id="240" w:name="_Toc487043608"/>
      <w:r w:rsidRPr="00310E31">
        <w:rPr>
          <w:rFonts w:ascii="Arial" w:hAnsi="Arial" w:cs="Arial"/>
          <w:sz w:val="24"/>
          <w:szCs w:val="24"/>
        </w:rPr>
        <w:lastRenderedPageBreak/>
        <w:t>Resonancia magnética nuclear.</w:t>
      </w:r>
      <w:r w:rsidR="009A2650">
        <w:rPr>
          <w:rFonts w:ascii="Arial" w:hAnsi="Arial" w:cs="Arial"/>
          <w:sz w:val="24"/>
          <w:szCs w:val="24"/>
        </w:rPr>
        <w:t xml:space="preserve"> (esta es la prueba de imagen de elección para hernias discales)</w:t>
      </w:r>
      <w:bookmarkEnd w:id="237"/>
      <w:bookmarkEnd w:id="238"/>
      <w:bookmarkEnd w:id="239"/>
      <w:bookmarkEnd w:id="240"/>
    </w:p>
    <w:p w:rsidR="00310E31" w:rsidRDefault="00310E31" w:rsidP="006336B2">
      <w:pPr>
        <w:pStyle w:val="Prrafodelista"/>
        <w:numPr>
          <w:ilvl w:val="0"/>
          <w:numId w:val="12"/>
        </w:numPr>
        <w:jc w:val="both"/>
        <w:outlineLvl w:val="0"/>
        <w:rPr>
          <w:rFonts w:ascii="Arial" w:hAnsi="Arial" w:cs="Arial"/>
          <w:sz w:val="24"/>
          <w:szCs w:val="24"/>
        </w:rPr>
      </w:pPr>
      <w:bookmarkStart w:id="241" w:name="_Toc438475390"/>
      <w:bookmarkStart w:id="242" w:name="_Toc438564088"/>
      <w:bookmarkStart w:id="243" w:name="_Toc439053334"/>
      <w:bookmarkStart w:id="244" w:name="_Toc487043609"/>
      <w:r w:rsidRPr="00310E31">
        <w:rPr>
          <w:rFonts w:ascii="Arial" w:hAnsi="Arial" w:cs="Arial"/>
          <w:sz w:val="24"/>
          <w:szCs w:val="24"/>
        </w:rPr>
        <w:t>Mielografía.</w:t>
      </w:r>
      <w:bookmarkEnd w:id="241"/>
      <w:bookmarkEnd w:id="242"/>
      <w:bookmarkEnd w:id="243"/>
      <w:bookmarkEnd w:id="244"/>
    </w:p>
    <w:p w:rsidR="00310E31" w:rsidRDefault="00310E31" w:rsidP="006336B2">
      <w:pPr>
        <w:pStyle w:val="Prrafodelista"/>
        <w:numPr>
          <w:ilvl w:val="0"/>
          <w:numId w:val="12"/>
        </w:numPr>
        <w:jc w:val="both"/>
        <w:outlineLvl w:val="0"/>
        <w:rPr>
          <w:rFonts w:ascii="Arial" w:hAnsi="Arial" w:cs="Arial"/>
          <w:sz w:val="24"/>
          <w:szCs w:val="24"/>
        </w:rPr>
      </w:pPr>
      <w:bookmarkStart w:id="245" w:name="_Toc438475391"/>
      <w:bookmarkStart w:id="246" w:name="_Toc438564089"/>
      <w:bookmarkStart w:id="247" w:name="_Toc439053335"/>
      <w:bookmarkStart w:id="248" w:name="_Toc487043610"/>
      <w:r>
        <w:rPr>
          <w:rFonts w:ascii="Arial" w:hAnsi="Arial" w:cs="Arial"/>
          <w:sz w:val="24"/>
          <w:szCs w:val="24"/>
        </w:rPr>
        <w:t>Escáner óseo.</w:t>
      </w:r>
      <w:bookmarkEnd w:id="245"/>
      <w:bookmarkEnd w:id="246"/>
      <w:bookmarkEnd w:id="247"/>
      <w:bookmarkEnd w:id="248"/>
      <w:r>
        <w:rPr>
          <w:rFonts w:ascii="Arial" w:hAnsi="Arial" w:cs="Arial"/>
          <w:sz w:val="24"/>
          <w:szCs w:val="24"/>
        </w:rPr>
        <w:t xml:space="preserve"> </w:t>
      </w:r>
    </w:p>
    <w:p w:rsidR="00D70D5F" w:rsidRPr="00310E31" w:rsidRDefault="00D70D5F" w:rsidP="00431FF6">
      <w:pPr>
        <w:pStyle w:val="Prrafodelista"/>
        <w:ind w:left="1440"/>
        <w:jc w:val="center"/>
        <w:outlineLvl w:val="0"/>
        <w:rPr>
          <w:rFonts w:ascii="Arial" w:hAnsi="Arial" w:cs="Arial"/>
          <w:sz w:val="24"/>
          <w:szCs w:val="24"/>
        </w:rPr>
      </w:pPr>
    </w:p>
    <w:p w:rsidR="00D70D5F" w:rsidRDefault="00D17F4D" w:rsidP="00D70D5F">
      <w:pPr>
        <w:pStyle w:val="Prrafodelista"/>
        <w:numPr>
          <w:ilvl w:val="0"/>
          <w:numId w:val="1"/>
        </w:numPr>
        <w:jc w:val="both"/>
        <w:outlineLvl w:val="0"/>
        <w:rPr>
          <w:rFonts w:ascii="Arial" w:hAnsi="Arial" w:cs="Arial"/>
          <w:b/>
          <w:sz w:val="24"/>
          <w:szCs w:val="24"/>
        </w:rPr>
      </w:pPr>
      <w:bookmarkStart w:id="249" w:name="_Toc487043612"/>
      <w:r>
        <w:rPr>
          <w:rFonts w:ascii="Arial" w:hAnsi="Arial" w:cs="Arial"/>
          <w:b/>
          <w:sz w:val="24"/>
          <w:szCs w:val="24"/>
        </w:rPr>
        <w:t>OBJETIVOS DE TRATAMIENTO</w:t>
      </w:r>
      <w:bookmarkEnd w:id="249"/>
    </w:p>
    <w:p w:rsidR="00D70D5F" w:rsidRPr="00D70D5F" w:rsidRDefault="00D70D5F" w:rsidP="00D70D5F">
      <w:pPr>
        <w:pStyle w:val="Prrafodelista"/>
        <w:ind w:left="360"/>
        <w:jc w:val="both"/>
        <w:outlineLvl w:val="0"/>
        <w:rPr>
          <w:rFonts w:ascii="Arial" w:hAnsi="Arial" w:cs="Arial"/>
          <w:b/>
          <w:sz w:val="24"/>
          <w:szCs w:val="24"/>
        </w:rPr>
      </w:pPr>
    </w:p>
    <w:p w:rsidR="00D17F4D" w:rsidRPr="00186F15" w:rsidRDefault="0074264E" w:rsidP="006336B2">
      <w:pPr>
        <w:pStyle w:val="Prrafodelista"/>
        <w:numPr>
          <w:ilvl w:val="0"/>
          <w:numId w:val="14"/>
        </w:numPr>
        <w:jc w:val="both"/>
        <w:outlineLvl w:val="0"/>
        <w:rPr>
          <w:rFonts w:ascii="Arial" w:hAnsi="Arial" w:cs="Arial"/>
          <w:b/>
          <w:sz w:val="24"/>
          <w:szCs w:val="24"/>
        </w:rPr>
      </w:pPr>
      <w:bookmarkStart w:id="250" w:name="_Toc438470844"/>
      <w:bookmarkStart w:id="251" w:name="_Toc438475393"/>
      <w:bookmarkStart w:id="252" w:name="_Toc438564091"/>
      <w:bookmarkStart w:id="253" w:name="_Toc439053337"/>
      <w:bookmarkStart w:id="254" w:name="_Toc487043613"/>
      <w:r w:rsidRPr="0083791F">
        <w:rPr>
          <w:rFonts w:ascii="Arial" w:hAnsi="Arial" w:cs="Arial"/>
          <w:sz w:val="24"/>
          <w:szCs w:val="24"/>
        </w:rPr>
        <w:t>Control del dolor.</w:t>
      </w:r>
      <w:bookmarkEnd w:id="250"/>
      <w:bookmarkEnd w:id="251"/>
      <w:bookmarkEnd w:id="252"/>
      <w:bookmarkEnd w:id="253"/>
      <w:bookmarkEnd w:id="254"/>
    </w:p>
    <w:p w:rsidR="00186F15" w:rsidRPr="0083791F" w:rsidRDefault="00186F15" w:rsidP="006336B2">
      <w:pPr>
        <w:pStyle w:val="Prrafodelista"/>
        <w:numPr>
          <w:ilvl w:val="0"/>
          <w:numId w:val="14"/>
        </w:numPr>
        <w:jc w:val="both"/>
        <w:outlineLvl w:val="0"/>
        <w:rPr>
          <w:rFonts w:ascii="Arial" w:hAnsi="Arial" w:cs="Arial"/>
          <w:b/>
          <w:sz w:val="24"/>
          <w:szCs w:val="24"/>
        </w:rPr>
      </w:pPr>
      <w:bookmarkStart w:id="255" w:name="_Toc438564092"/>
      <w:bookmarkStart w:id="256" w:name="_Toc439053338"/>
      <w:bookmarkStart w:id="257" w:name="_Toc487043614"/>
      <w:r>
        <w:rPr>
          <w:rFonts w:ascii="Arial" w:hAnsi="Arial" w:cs="Arial"/>
          <w:sz w:val="24"/>
          <w:szCs w:val="24"/>
        </w:rPr>
        <w:t>Reducir la irritación de nervio y disco afectados.</w:t>
      </w:r>
      <w:bookmarkEnd w:id="255"/>
      <w:bookmarkEnd w:id="256"/>
      <w:bookmarkEnd w:id="257"/>
    </w:p>
    <w:p w:rsidR="0083791F" w:rsidRPr="0083791F" w:rsidRDefault="0083791F" w:rsidP="006336B2">
      <w:pPr>
        <w:pStyle w:val="Prrafodelista"/>
        <w:numPr>
          <w:ilvl w:val="0"/>
          <w:numId w:val="14"/>
        </w:numPr>
        <w:jc w:val="both"/>
        <w:outlineLvl w:val="0"/>
        <w:rPr>
          <w:rFonts w:ascii="Arial" w:hAnsi="Arial" w:cs="Arial"/>
          <w:b/>
          <w:sz w:val="24"/>
          <w:szCs w:val="24"/>
        </w:rPr>
      </w:pPr>
      <w:bookmarkStart w:id="258" w:name="_Toc438475394"/>
      <w:bookmarkStart w:id="259" w:name="_Toc438564093"/>
      <w:bookmarkStart w:id="260" w:name="_Toc439053339"/>
      <w:bookmarkStart w:id="261" w:name="_Toc487043615"/>
      <w:r>
        <w:rPr>
          <w:rFonts w:ascii="Arial" w:hAnsi="Arial" w:cs="Arial"/>
          <w:sz w:val="24"/>
          <w:szCs w:val="24"/>
        </w:rPr>
        <w:t>Mejorar la movilidad de las articulaciones y los músculos de la columna vertebral.</w:t>
      </w:r>
      <w:bookmarkEnd w:id="258"/>
      <w:bookmarkEnd w:id="259"/>
      <w:bookmarkEnd w:id="260"/>
      <w:bookmarkEnd w:id="261"/>
    </w:p>
    <w:p w:rsidR="0083791F" w:rsidRPr="0083791F" w:rsidRDefault="0083791F" w:rsidP="006336B2">
      <w:pPr>
        <w:pStyle w:val="Prrafodelista"/>
        <w:numPr>
          <w:ilvl w:val="0"/>
          <w:numId w:val="14"/>
        </w:numPr>
        <w:jc w:val="both"/>
        <w:outlineLvl w:val="0"/>
        <w:rPr>
          <w:rFonts w:ascii="Arial" w:hAnsi="Arial" w:cs="Arial"/>
          <w:b/>
          <w:sz w:val="24"/>
          <w:szCs w:val="24"/>
        </w:rPr>
      </w:pPr>
      <w:bookmarkStart w:id="262" w:name="_Toc438475395"/>
      <w:bookmarkStart w:id="263" w:name="_Toc438564094"/>
      <w:bookmarkStart w:id="264" w:name="_Toc439053340"/>
      <w:bookmarkStart w:id="265" w:name="_Toc487043616"/>
      <w:r>
        <w:rPr>
          <w:rFonts w:ascii="Arial" w:hAnsi="Arial" w:cs="Arial"/>
          <w:sz w:val="24"/>
          <w:szCs w:val="24"/>
        </w:rPr>
        <w:t>Fortalecer la musculatura</w:t>
      </w:r>
      <w:bookmarkEnd w:id="262"/>
      <w:bookmarkEnd w:id="263"/>
      <w:bookmarkEnd w:id="264"/>
      <w:bookmarkEnd w:id="265"/>
    </w:p>
    <w:p w:rsidR="0083791F" w:rsidRPr="0083791F" w:rsidRDefault="0083791F" w:rsidP="006336B2">
      <w:pPr>
        <w:pStyle w:val="Prrafodelista"/>
        <w:ind w:left="1440"/>
        <w:jc w:val="both"/>
        <w:outlineLvl w:val="0"/>
        <w:rPr>
          <w:rFonts w:ascii="Arial" w:hAnsi="Arial" w:cs="Arial"/>
          <w:b/>
          <w:sz w:val="24"/>
          <w:szCs w:val="24"/>
        </w:rPr>
      </w:pPr>
    </w:p>
    <w:p w:rsidR="007B1BDF" w:rsidRDefault="00F76DB8" w:rsidP="006336B2">
      <w:pPr>
        <w:pStyle w:val="Prrafodelista"/>
        <w:numPr>
          <w:ilvl w:val="0"/>
          <w:numId w:val="1"/>
        </w:numPr>
        <w:jc w:val="both"/>
        <w:outlineLvl w:val="0"/>
        <w:rPr>
          <w:rFonts w:ascii="Arial" w:hAnsi="Arial" w:cs="Arial"/>
          <w:b/>
          <w:sz w:val="24"/>
          <w:szCs w:val="24"/>
        </w:rPr>
      </w:pPr>
      <w:bookmarkStart w:id="266" w:name="_Toc487043617"/>
      <w:r>
        <w:rPr>
          <w:rFonts w:ascii="Arial" w:hAnsi="Arial" w:cs="Arial"/>
          <w:b/>
          <w:sz w:val="24"/>
          <w:szCs w:val="24"/>
        </w:rPr>
        <w:t>TRATAMIENTO</w:t>
      </w:r>
      <w:bookmarkEnd w:id="266"/>
    </w:p>
    <w:p w:rsidR="007B1BDF" w:rsidRDefault="007B1BDF" w:rsidP="006336B2">
      <w:pPr>
        <w:pStyle w:val="Prrafodelista"/>
        <w:jc w:val="both"/>
        <w:outlineLvl w:val="0"/>
        <w:rPr>
          <w:rFonts w:ascii="Arial" w:hAnsi="Arial" w:cs="Arial"/>
          <w:b/>
          <w:sz w:val="24"/>
          <w:szCs w:val="24"/>
        </w:rPr>
      </w:pPr>
    </w:p>
    <w:p w:rsidR="0083791F" w:rsidRPr="009D1A03" w:rsidRDefault="007B1BDF" w:rsidP="002771E5">
      <w:pPr>
        <w:pStyle w:val="Prrafodelista"/>
        <w:numPr>
          <w:ilvl w:val="1"/>
          <w:numId w:val="1"/>
        </w:numPr>
        <w:jc w:val="both"/>
        <w:outlineLvl w:val="0"/>
        <w:rPr>
          <w:rFonts w:ascii="Arial" w:hAnsi="Arial" w:cs="Arial"/>
          <w:b/>
          <w:sz w:val="24"/>
          <w:szCs w:val="24"/>
        </w:rPr>
      </w:pPr>
      <w:bookmarkStart w:id="267" w:name="_Toc487043618"/>
      <w:r w:rsidRPr="0083791F">
        <w:rPr>
          <w:rFonts w:ascii="Arial" w:hAnsi="Arial" w:cs="Arial"/>
          <w:b/>
          <w:bCs/>
          <w:sz w:val="24"/>
          <w:szCs w:val="24"/>
        </w:rPr>
        <w:t>Modalidades Físicas</w:t>
      </w:r>
      <w:bookmarkStart w:id="268" w:name="_Toc436149664"/>
      <w:bookmarkStart w:id="269" w:name="_Toc436150282"/>
      <w:bookmarkStart w:id="270" w:name="_Toc436301025"/>
      <w:bookmarkStart w:id="271" w:name="_Toc436301151"/>
      <w:bookmarkStart w:id="272" w:name="_Toc438470851"/>
      <w:bookmarkEnd w:id="267"/>
    </w:p>
    <w:p w:rsidR="009D1A03" w:rsidRPr="0083791F" w:rsidRDefault="009D1A03" w:rsidP="009D1A03">
      <w:pPr>
        <w:pStyle w:val="Prrafodelista"/>
        <w:jc w:val="both"/>
        <w:outlineLvl w:val="0"/>
        <w:rPr>
          <w:rFonts w:ascii="Arial" w:hAnsi="Arial" w:cs="Arial"/>
          <w:b/>
          <w:sz w:val="24"/>
          <w:szCs w:val="24"/>
        </w:rPr>
      </w:pPr>
      <w:bookmarkStart w:id="273" w:name="_Toc487043611"/>
      <w:r>
        <w:rPr>
          <w:noProof/>
          <w:lang w:eastAsia="es-CO"/>
        </w:rPr>
        <w:drawing>
          <wp:anchor distT="0" distB="0" distL="114300" distR="114300" simplePos="0" relativeHeight="251665408" behindDoc="0" locked="0" layoutInCell="1" allowOverlap="1" wp14:anchorId="33B20E7B" wp14:editId="50E25BAD">
            <wp:simplePos x="0" y="0"/>
            <wp:positionH relativeFrom="column">
              <wp:posOffset>3510915</wp:posOffset>
            </wp:positionH>
            <wp:positionV relativeFrom="paragraph">
              <wp:posOffset>277495</wp:posOffset>
            </wp:positionV>
            <wp:extent cx="2009775" cy="1123950"/>
            <wp:effectExtent l="0" t="0" r="9525" b="0"/>
            <wp:wrapSquare wrapText="bothSides"/>
            <wp:docPr id="6" name="Imagen 6" descr="Resultado de imagen para hernia dis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ultado de imagen para hernia disca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9775" cy="1123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73"/>
    </w:p>
    <w:p w:rsidR="0083791F" w:rsidRPr="0083791F" w:rsidRDefault="006A16CE" w:rsidP="006336B2">
      <w:pPr>
        <w:pStyle w:val="Prrafodelista"/>
        <w:numPr>
          <w:ilvl w:val="0"/>
          <w:numId w:val="16"/>
        </w:numPr>
        <w:jc w:val="both"/>
        <w:outlineLvl w:val="0"/>
        <w:rPr>
          <w:rFonts w:ascii="Arial" w:hAnsi="Arial" w:cs="Arial"/>
          <w:b/>
          <w:sz w:val="24"/>
          <w:szCs w:val="24"/>
        </w:rPr>
      </w:pPr>
      <w:bookmarkStart w:id="274" w:name="_Toc438475398"/>
      <w:bookmarkStart w:id="275" w:name="_Toc438564097"/>
      <w:bookmarkStart w:id="276" w:name="_Toc439053343"/>
      <w:bookmarkStart w:id="277" w:name="_Toc487043619"/>
      <w:bookmarkStart w:id="278" w:name="_Toc438470852"/>
      <w:bookmarkEnd w:id="268"/>
      <w:bookmarkEnd w:id="269"/>
      <w:bookmarkEnd w:id="270"/>
      <w:bookmarkEnd w:id="271"/>
      <w:bookmarkEnd w:id="272"/>
      <w:r>
        <w:rPr>
          <w:rFonts w:ascii="Arial" w:hAnsi="Arial" w:cs="Arial"/>
          <w:sz w:val="24"/>
          <w:szCs w:val="24"/>
        </w:rPr>
        <w:t>Masaje terapéutico</w:t>
      </w:r>
      <w:bookmarkEnd w:id="274"/>
      <w:bookmarkEnd w:id="275"/>
      <w:bookmarkEnd w:id="276"/>
      <w:bookmarkEnd w:id="277"/>
    </w:p>
    <w:p w:rsidR="006A16CE" w:rsidRPr="006A16CE" w:rsidRDefault="006A16CE" w:rsidP="006336B2">
      <w:pPr>
        <w:pStyle w:val="Prrafodelista"/>
        <w:numPr>
          <w:ilvl w:val="0"/>
          <w:numId w:val="16"/>
        </w:numPr>
        <w:jc w:val="both"/>
        <w:outlineLvl w:val="0"/>
        <w:rPr>
          <w:rFonts w:ascii="Arial" w:hAnsi="Arial" w:cs="Arial"/>
          <w:b/>
          <w:sz w:val="24"/>
          <w:szCs w:val="24"/>
        </w:rPr>
      </w:pPr>
      <w:bookmarkStart w:id="279" w:name="_Toc438475399"/>
      <w:bookmarkStart w:id="280" w:name="_Toc438564098"/>
      <w:bookmarkStart w:id="281" w:name="_Toc439053344"/>
      <w:bookmarkStart w:id="282" w:name="_Toc487043620"/>
      <w:r>
        <w:rPr>
          <w:rFonts w:ascii="Arial" w:hAnsi="Arial" w:cs="Arial"/>
          <w:sz w:val="24"/>
          <w:szCs w:val="24"/>
        </w:rPr>
        <w:t>Ultrasonido</w:t>
      </w:r>
      <w:bookmarkEnd w:id="279"/>
      <w:bookmarkEnd w:id="280"/>
      <w:bookmarkEnd w:id="281"/>
      <w:bookmarkEnd w:id="282"/>
    </w:p>
    <w:p w:rsidR="006A16CE" w:rsidRPr="006A16CE" w:rsidRDefault="00A86789" w:rsidP="006336B2">
      <w:pPr>
        <w:pStyle w:val="Prrafodelista"/>
        <w:numPr>
          <w:ilvl w:val="0"/>
          <w:numId w:val="16"/>
        </w:numPr>
        <w:jc w:val="both"/>
        <w:outlineLvl w:val="0"/>
        <w:rPr>
          <w:rFonts w:ascii="Arial" w:hAnsi="Arial" w:cs="Arial"/>
          <w:b/>
          <w:sz w:val="24"/>
          <w:szCs w:val="24"/>
        </w:rPr>
      </w:pPr>
      <w:bookmarkStart w:id="283" w:name="_Toc438475400"/>
      <w:bookmarkStart w:id="284" w:name="_Toc438564099"/>
      <w:bookmarkStart w:id="285" w:name="_Toc439053345"/>
      <w:bookmarkStart w:id="286" w:name="_Toc487043621"/>
      <w:r w:rsidRPr="0083791F">
        <w:rPr>
          <w:rFonts w:ascii="Arial" w:hAnsi="Arial" w:cs="Arial"/>
          <w:sz w:val="24"/>
          <w:szCs w:val="24"/>
        </w:rPr>
        <w:t>Paquete Caliente</w:t>
      </w:r>
      <w:r w:rsidR="006A16CE">
        <w:rPr>
          <w:rFonts w:ascii="Arial" w:hAnsi="Arial" w:cs="Arial"/>
          <w:sz w:val="24"/>
          <w:szCs w:val="24"/>
        </w:rPr>
        <w:t xml:space="preserve"> mantenido</w:t>
      </w:r>
      <w:bookmarkEnd w:id="283"/>
      <w:bookmarkEnd w:id="284"/>
      <w:bookmarkEnd w:id="285"/>
      <w:bookmarkEnd w:id="286"/>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87" w:name="_Toc438475401"/>
      <w:bookmarkStart w:id="288" w:name="_Toc438564100"/>
      <w:bookmarkStart w:id="289" w:name="_Toc439053346"/>
      <w:bookmarkStart w:id="290" w:name="_Toc487043622"/>
      <w:bookmarkEnd w:id="278"/>
      <w:r>
        <w:rPr>
          <w:rFonts w:ascii="Arial" w:hAnsi="Arial" w:cs="Arial"/>
          <w:sz w:val="24"/>
          <w:szCs w:val="24"/>
        </w:rPr>
        <w:t>Paquete frio mantenido.</w:t>
      </w:r>
      <w:bookmarkEnd w:id="287"/>
      <w:bookmarkEnd w:id="288"/>
      <w:bookmarkEnd w:id="289"/>
      <w:bookmarkEnd w:id="290"/>
    </w:p>
    <w:p w:rsidR="0083791F" w:rsidRPr="0083791F" w:rsidRDefault="00A86789" w:rsidP="006336B2">
      <w:pPr>
        <w:pStyle w:val="Prrafodelista"/>
        <w:numPr>
          <w:ilvl w:val="0"/>
          <w:numId w:val="16"/>
        </w:numPr>
        <w:jc w:val="both"/>
        <w:outlineLvl w:val="0"/>
        <w:rPr>
          <w:rFonts w:ascii="Arial" w:hAnsi="Arial" w:cs="Arial"/>
          <w:b/>
          <w:sz w:val="24"/>
          <w:szCs w:val="24"/>
        </w:rPr>
      </w:pPr>
      <w:bookmarkStart w:id="291" w:name="_Toc438475402"/>
      <w:bookmarkStart w:id="292" w:name="_Toc438564101"/>
      <w:bookmarkStart w:id="293" w:name="_Toc439053347"/>
      <w:bookmarkStart w:id="294" w:name="_Toc487043623"/>
      <w:r w:rsidRPr="0083791F">
        <w:rPr>
          <w:rFonts w:ascii="Arial" w:hAnsi="Arial" w:cs="Arial"/>
          <w:sz w:val="24"/>
          <w:szCs w:val="24"/>
        </w:rPr>
        <w:t>Láser.</w:t>
      </w:r>
      <w:bookmarkEnd w:id="291"/>
      <w:bookmarkEnd w:id="292"/>
      <w:bookmarkEnd w:id="293"/>
      <w:bookmarkEnd w:id="294"/>
      <w:r w:rsidRPr="0083791F">
        <w:rPr>
          <w:rFonts w:ascii="Arial" w:hAnsi="Arial" w:cs="Arial"/>
          <w:sz w:val="24"/>
          <w:szCs w:val="24"/>
        </w:rPr>
        <w:t xml:space="preserve"> </w:t>
      </w:r>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95" w:name="_Toc438475403"/>
      <w:bookmarkStart w:id="296" w:name="_Toc438564102"/>
      <w:bookmarkStart w:id="297" w:name="_Toc439053348"/>
      <w:bookmarkStart w:id="298" w:name="_Toc487043624"/>
      <w:r>
        <w:rPr>
          <w:rFonts w:ascii="Arial" w:hAnsi="Arial" w:cs="Arial"/>
          <w:sz w:val="24"/>
          <w:szCs w:val="24"/>
        </w:rPr>
        <w:t>Tracciones de columna vertebral</w:t>
      </w:r>
      <w:bookmarkEnd w:id="295"/>
      <w:bookmarkEnd w:id="296"/>
      <w:bookmarkEnd w:id="297"/>
      <w:bookmarkEnd w:id="298"/>
    </w:p>
    <w:p w:rsidR="006A16CE" w:rsidRPr="006A16CE" w:rsidRDefault="006A16CE" w:rsidP="006336B2">
      <w:pPr>
        <w:pStyle w:val="Prrafodelista"/>
        <w:numPr>
          <w:ilvl w:val="0"/>
          <w:numId w:val="16"/>
        </w:numPr>
        <w:jc w:val="both"/>
        <w:outlineLvl w:val="0"/>
        <w:rPr>
          <w:rFonts w:ascii="Arial" w:hAnsi="Arial" w:cs="Arial"/>
          <w:b/>
          <w:sz w:val="24"/>
          <w:szCs w:val="24"/>
        </w:rPr>
      </w:pPr>
      <w:bookmarkStart w:id="299" w:name="_Toc438475405"/>
      <w:bookmarkStart w:id="300" w:name="_Toc438564103"/>
      <w:bookmarkStart w:id="301" w:name="_Toc439053349"/>
      <w:bookmarkStart w:id="302" w:name="_Toc487043625"/>
      <w:r>
        <w:rPr>
          <w:rFonts w:ascii="Arial" w:hAnsi="Arial" w:cs="Arial"/>
          <w:sz w:val="24"/>
          <w:szCs w:val="24"/>
        </w:rPr>
        <w:t>TENS</w:t>
      </w:r>
      <w:bookmarkEnd w:id="299"/>
      <w:bookmarkEnd w:id="300"/>
      <w:bookmarkEnd w:id="301"/>
      <w:bookmarkEnd w:id="302"/>
    </w:p>
    <w:p w:rsidR="0083791F" w:rsidRPr="009D1A03" w:rsidRDefault="00B83670" w:rsidP="002771E5">
      <w:pPr>
        <w:pStyle w:val="Default"/>
        <w:numPr>
          <w:ilvl w:val="1"/>
          <w:numId w:val="1"/>
        </w:numPr>
        <w:jc w:val="both"/>
        <w:rPr>
          <w:rFonts w:ascii="Arial" w:hAnsi="Arial" w:cs="Arial"/>
          <w:b/>
        </w:rPr>
      </w:pPr>
      <w:r w:rsidRPr="0083791F">
        <w:rPr>
          <w:rFonts w:ascii="Arial" w:hAnsi="Arial" w:cs="Arial"/>
          <w:b/>
          <w:bCs/>
        </w:rPr>
        <w:t>Cinesiterapia.</w:t>
      </w:r>
    </w:p>
    <w:p w:rsidR="009D1A03" w:rsidRDefault="009D1A03" w:rsidP="009D1A03">
      <w:pPr>
        <w:pStyle w:val="Default"/>
        <w:ind w:left="720"/>
        <w:jc w:val="both"/>
        <w:rPr>
          <w:rFonts w:ascii="Arial" w:hAnsi="Arial" w:cs="Arial"/>
          <w:b/>
        </w:rPr>
      </w:pPr>
    </w:p>
    <w:p w:rsidR="0083791F" w:rsidRPr="00BC06E3" w:rsidRDefault="00A86789" w:rsidP="006336B2">
      <w:pPr>
        <w:pStyle w:val="Default"/>
        <w:numPr>
          <w:ilvl w:val="0"/>
          <w:numId w:val="17"/>
        </w:numPr>
        <w:jc w:val="both"/>
        <w:rPr>
          <w:rFonts w:ascii="Arial" w:hAnsi="Arial" w:cs="Arial"/>
          <w:b/>
        </w:rPr>
      </w:pPr>
      <w:r w:rsidRPr="0083791F">
        <w:rPr>
          <w:rFonts w:ascii="Arial" w:hAnsi="Arial" w:cs="Arial"/>
        </w:rPr>
        <w:t>Ejercicios</w:t>
      </w:r>
      <w:r w:rsidRPr="00BC06E3">
        <w:rPr>
          <w:rFonts w:ascii="Arial" w:hAnsi="Arial" w:cs="Arial"/>
        </w:rPr>
        <w:t xml:space="preserve"> de flexibilidad: Rango de movimiento y estiramiento de músculos </w:t>
      </w:r>
      <w:r w:rsidR="0083791F" w:rsidRPr="00BC06E3">
        <w:rPr>
          <w:rFonts w:ascii="Arial" w:hAnsi="Arial" w:cs="Arial"/>
        </w:rPr>
        <w:t>de la zona comprometida.</w:t>
      </w:r>
    </w:p>
    <w:p w:rsidR="00BC06E3" w:rsidRPr="00BC06E3" w:rsidRDefault="00BC06E3" w:rsidP="006336B2">
      <w:pPr>
        <w:pStyle w:val="Prrafodelista"/>
        <w:numPr>
          <w:ilvl w:val="0"/>
          <w:numId w:val="17"/>
        </w:numPr>
        <w:jc w:val="both"/>
        <w:outlineLvl w:val="0"/>
        <w:rPr>
          <w:rFonts w:ascii="Arial" w:hAnsi="Arial" w:cs="Arial"/>
          <w:b/>
          <w:sz w:val="24"/>
          <w:szCs w:val="24"/>
        </w:rPr>
      </w:pPr>
      <w:bookmarkStart w:id="303" w:name="_Toc438475404"/>
      <w:bookmarkStart w:id="304" w:name="_Toc438564104"/>
      <w:bookmarkStart w:id="305" w:name="_Toc439053350"/>
      <w:bookmarkStart w:id="306" w:name="_Toc487043626"/>
      <w:r w:rsidRPr="00BC06E3">
        <w:rPr>
          <w:rFonts w:ascii="Arial" w:hAnsi="Arial" w:cs="Arial"/>
          <w:sz w:val="24"/>
          <w:szCs w:val="24"/>
        </w:rPr>
        <w:t>Movilizaciones pasivas, las cuales deben ir progresando a medida de que el usuario avanza en la terapia.</w:t>
      </w:r>
      <w:bookmarkEnd w:id="303"/>
      <w:bookmarkEnd w:id="304"/>
      <w:bookmarkEnd w:id="305"/>
      <w:bookmarkEnd w:id="306"/>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07" w:name="_Toc438564105"/>
      <w:bookmarkStart w:id="308" w:name="_Toc439053351"/>
      <w:bookmarkStart w:id="309" w:name="_Toc487043627"/>
      <w:r w:rsidRPr="00BC06E3">
        <w:rPr>
          <w:rFonts w:ascii="Arial" w:hAnsi="Arial" w:cs="Arial"/>
          <w:sz w:val="24"/>
          <w:szCs w:val="24"/>
        </w:rPr>
        <w:t>Mecánica Corporal: Entrenamiento en control e higiene postural.</w:t>
      </w:r>
      <w:bookmarkEnd w:id="307"/>
      <w:bookmarkEnd w:id="308"/>
      <w:bookmarkEnd w:id="309"/>
      <w:r w:rsidRPr="00BC06E3">
        <w:rPr>
          <w:rFonts w:ascii="Arial" w:hAnsi="Arial" w:cs="Arial"/>
          <w:sz w:val="24"/>
          <w:szCs w:val="24"/>
        </w:rPr>
        <w:t xml:space="preserve"> </w:t>
      </w:r>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10" w:name="_Toc438564106"/>
      <w:bookmarkStart w:id="311" w:name="_Toc439053352"/>
      <w:bookmarkStart w:id="312" w:name="_Toc487043628"/>
      <w:r w:rsidRPr="00BC06E3">
        <w:rPr>
          <w:rFonts w:ascii="Arial" w:hAnsi="Arial" w:cs="Arial"/>
          <w:sz w:val="24"/>
          <w:szCs w:val="24"/>
        </w:rPr>
        <w:t>Relajación: Ejercicios respiratorios y técnicas de relajación.</w:t>
      </w:r>
      <w:bookmarkEnd w:id="310"/>
      <w:bookmarkEnd w:id="311"/>
      <w:bookmarkEnd w:id="312"/>
      <w:r w:rsidRPr="00BC06E3">
        <w:rPr>
          <w:rFonts w:ascii="Arial" w:hAnsi="Arial" w:cs="Arial"/>
          <w:sz w:val="24"/>
          <w:szCs w:val="24"/>
        </w:rPr>
        <w:t xml:space="preserve"> </w:t>
      </w:r>
    </w:p>
    <w:p w:rsidR="00BC06E3" w:rsidRPr="00BC06E3" w:rsidRDefault="0083791F" w:rsidP="006336B2">
      <w:pPr>
        <w:pStyle w:val="Prrafodelista"/>
        <w:numPr>
          <w:ilvl w:val="0"/>
          <w:numId w:val="17"/>
        </w:numPr>
        <w:jc w:val="both"/>
        <w:outlineLvl w:val="0"/>
        <w:rPr>
          <w:rFonts w:ascii="Arial" w:hAnsi="Arial" w:cs="Arial"/>
          <w:b/>
          <w:sz w:val="24"/>
          <w:szCs w:val="24"/>
        </w:rPr>
      </w:pPr>
      <w:bookmarkStart w:id="313" w:name="_Toc438564107"/>
      <w:bookmarkStart w:id="314" w:name="_Toc439053353"/>
      <w:bookmarkStart w:id="315" w:name="_Toc487043629"/>
      <w:r w:rsidRPr="00BC06E3">
        <w:rPr>
          <w:rFonts w:ascii="Arial" w:hAnsi="Arial" w:cs="Arial"/>
          <w:sz w:val="24"/>
          <w:szCs w:val="24"/>
        </w:rPr>
        <w:t>Ejercicio en su modalidad aeróbico: C</w:t>
      </w:r>
      <w:r w:rsidR="00A86789" w:rsidRPr="00BC06E3">
        <w:rPr>
          <w:rFonts w:ascii="Arial" w:hAnsi="Arial" w:cs="Arial"/>
          <w:sz w:val="24"/>
          <w:szCs w:val="24"/>
        </w:rPr>
        <w:t>omo en la de flexibilización y fortalecimiento de la musculatura del tronco puede disminuir la frecuencia y la intensidad de las recurrencias en el</w:t>
      </w:r>
      <w:r w:rsidRPr="00BC06E3">
        <w:rPr>
          <w:rFonts w:ascii="Arial" w:hAnsi="Arial" w:cs="Arial"/>
          <w:sz w:val="24"/>
          <w:szCs w:val="24"/>
        </w:rPr>
        <w:t xml:space="preserve"> dolor.</w:t>
      </w:r>
      <w:bookmarkEnd w:id="313"/>
      <w:bookmarkEnd w:id="314"/>
      <w:bookmarkEnd w:id="315"/>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16" w:name="_Toc438564108"/>
      <w:bookmarkStart w:id="317" w:name="_Toc439053354"/>
      <w:bookmarkStart w:id="318" w:name="_Toc487043630"/>
      <w:r w:rsidRPr="00BC06E3">
        <w:rPr>
          <w:rFonts w:ascii="Arial" w:hAnsi="Arial" w:cs="Arial"/>
          <w:sz w:val="24"/>
          <w:szCs w:val="24"/>
        </w:rPr>
        <w:lastRenderedPageBreak/>
        <w:t>Fortalecimiento: Debe dirigirse fundamentalmente a los músculos más debilitados.</w:t>
      </w:r>
      <w:bookmarkEnd w:id="316"/>
      <w:bookmarkEnd w:id="317"/>
      <w:bookmarkEnd w:id="318"/>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19" w:name="_Toc438564109"/>
      <w:bookmarkStart w:id="320" w:name="_Toc439053355"/>
      <w:bookmarkStart w:id="321" w:name="_Toc487043631"/>
      <w:r w:rsidRPr="00BC06E3">
        <w:rPr>
          <w:rFonts w:ascii="Arial" w:hAnsi="Arial" w:cs="Arial"/>
          <w:sz w:val="24"/>
          <w:szCs w:val="24"/>
        </w:rPr>
        <w:t>Escuela de espalda: La educación en grupo, es recomendable una vez que ha pasado el dolor intenso como método de prevención y manejo del dolor en futuros episodios. El objetivo es prevenir las recurrencias. Se da información postural, biomecánica, de factores de riesgo, información sobre aspectos cognitivos del dolor, hábitos nocivos, etc.</w:t>
      </w:r>
      <w:bookmarkEnd w:id="319"/>
      <w:bookmarkEnd w:id="320"/>
      <w:bookmarkEnd w:id="321"/>
    </w:p>
    <w:p w:rsidR="00BC06E3" w:rsidRPr="00BC06E3" w:rsidRDefault="006A16CE" w:rsidP="006336B2">
      <w:pPr>
        <w:pStyle w:val="Prrafodelista"/>
        <w:numPr>
          <w:ilvl w:val="0"/>
          <w:numId w:val="17"/>
        </w:numPr>
        <w:jc w:val="both"/>
        <w:outlineLvl w:val="0"/>
        <w:rPr>
          <w:rFonts w:ascii="Arial" w:hAnsi="Arial" w:cs="Arial"/>
          <w:b/>
          <w:sz w:val="24"/>
          <w:szCs w:val="24"/>
        </w:rPr>
      </w:pPr>
      <w:bookmarkStart w:id="322" w:name="_Toc438564110"/>
      <w:bookmarkStart w:id="323" w:name="_Toc439053356"/>
      <w:bookmarkStart w:id="324" w:name="_Toc487043632"/>
      <w:r w:rsidRPr="00BC06E3">
        <w:rPr>
          <w:rFonts w:ascii="Arial" w:hAnsi="Arial" w:cs="Arial"/>
          <w:sz w:val="24"/>
          <w:szCs w:val="24"/>
        </w:rPr>
        <w:t>Técnicas de facilitación neuromuscular propioceptivas, dependiendo el objetivo que se desee alcanzar.</w:t>
      </w:r>
      <w:bookmarkEnd w:id="322"/>
      <w:bookmarkEnd w:id="323"/>
      <w:bookmarkEnd w:id="324"/>
    </w:p>
    <w:p w:rsidR="00C84212" w:rsidRPr="00BC06E3" w:rsidRDefault="00C84212" w:rsidP="006336B2">
      <w:pPr>
        <w:pStyle w:val="Prrafodelista"/>
        <w:numPr>
          <w:ilvl w:val="0"/>
          <w:numId w:val="17"/>
        </w:numPr>
        <w:jc w:val="both"/>
        <w:outlineLvl w:val="0"/>
        <w:rPr>
          <w:rFonts w:ascii="Arial" w:hAnsi="Arial" w:cs="Arial"/>
          <w:b/>
          <w:sz w:val="24"/>
          <w:szCs w:val="24"/>
        </w:rPr>
      </w:pPr>
      <w:bookmarkStart w:id="325" w:name="_Toc438564111"/>
      <w:bookmarkStart w:id="326" w:name="_Toc439053357"/>
      <w:bookmarkStart w:id="327" w:name="_Toc487043633"/>
      <w:r w:rsidRPr="00BC06E3">
        <w:rPr>
          <w:rFonts w:ascii="Arial" w:hAnsi="Arial" w:cs="Arial"/>
          <w:sz w:val="24"/>
          <w:szCs w:val="24"/>
        </w:rPr>
        <w:t>Ejercicios de higiene postural.</w:t>
      </w:r>
      <w:bookmarkEnd w:id="325"/>
      <w:bookmarkEnd w:id="326"/>
      <w:bookmarkEnd w:id="327"/>
    </w:p>
    <w:p w:rsidR="006A16CE" w:rsidRPr="009D1A03" w:rsidRDefault="006A16CE" w:rsidP="002771E5">
      <w:pPr>
        <w:pStyle w:val="Default"/>
        <w:numPr>
          <w:ilvl w:val="1"/>
          <w:numId w:val="1"/>
        </w:numPr>
        <w:jc w:val="both"/>
        <w:rPr>
          <w:rFonts w:ascii="Arial" w:hAnsi="Arial" w:cs="Arial"/>
          <w:b/>
        </w:rPr>
      </w:pPr>
      <w:r w:rsidRPr="006A16CE">
        <w:rPr>
          <w:rFonts w:ascii="Arial" w:hAnsi="Arial" w:cs="Arial"/>
          <w:b/>
          <w:color w:val="auto"/>
        </w:rPr>
        <w:t>Actividades funcionales</w:t>
      </w:r>
    </w:p>
    <w:p w:rsidR="009D1A03" w:rsidRPr="006A16CE" w:rsidRDefault="009D1A03" w:rsidP="009D1A03">
      <w:pPr>
        <w:pStyle w:val="Default"/>
        <w:ind w:left="720"/>
        <w:jc w:val="both"/>
        <w:rPr>
          <w:rFonts w:ascii="Arial" w:hAnsi="Arial" w:cs="Arial"/>
          <w:b/>
        </w:rPr>
      </w:pPr>
    </w:p>
    <w:p w:rsidR="00A86789" w:rsidRPr="006A16CE" w:rsidRDefault="006A16CE" w:rsidP="006336B2">
      <w:pPr>
        <w:pStyle w:val="Default"/>
        <w:numPr>
          <w:ilvl w:val="0"/>
          <w:numId w:val="18"/>
        </w:numPr>
        <w:jc w:val="both"/>
        <w:rPr>
          <w:rFonts w:ascii="Arial" w:hAnsi="Arial" w:cs="Arial"/>
          <w:b/>
        </w:rPr>
      </w:pPr>
      <w:r>
        <w:rPr>
          <w:rFonts w:ascii="Arial" w:hAnsi="Arial" w:cs="Arial"/>
          <w:color w:val="auto"/>
        </w:rPr>
        <w:t>Entrenamiento en actividades básicas cotidianas.</w:t>
      </w:r>
    </w:p>
    <w:p w:rsidR="006A16CE" w:rsidRPr="006A16CE" w:rsidRDefault="006A16CE" w:rsidP="006336B2">
      <w:pPr>
        <w:pStyle w:val="Default"/>
        <w:numPr>
          <w:ilvl w:val="0"/>
          <w:numId w:val="18"/>
        </w:numPr>
        <w:jc w:val="both"/>
        <w:rPr>
          <w:rFonts w:ascii="Arial" w:hAnsi="Arial" w:cs="Arial"/>
          <w:b/>
        </w:rPr>
      </w:pPr>
      <w:r>
        <w:rPr>
          <w:rFonts w:ascii="Arial" w:hAnsi="Arial" w:cs="Arial"/>
          <w:color w:val="auto"/>
        </w:rPr>
        <w:t>Entrenamiento en actividades de la vida diaria.</w:t>
      </w:r>
    </w:p>
    <w:p w:rsidR="006A16CE" w:rsidRPr="006A16CE" w:rsidRDefault="006A16CE" w:rsidP="006336B2">
      <w:pPr>
        <w:pStyle w:val="Default"/>
        <w:numPr>
          <w:ilvl w:val="0"/>
          <w:numId w:val="18"/>
        </w:numPr>
        <w:jc w:val="both"/>
        <w:rPr>
          <w:rFonts w:ascii="Arial" w:hAnsi="Arial" w:cs="Arial"/>
          <w:b/>
        </w:rPr>
      </w:pPr>
      <w:r>
        <w:rPr>
          <w:rFonts w:ascii="Arial" w:hAnsi="Arial" w:cs="Arial"/>
        </w:rPr>
        <w:t>De ser necesario reeducar al usuario con aditamentos que favorezcan su desempeño normal en actividades relacionadas con sus actividades diarias.</w:t>
      </w:r>
    </w:p>
    <w:p w:rsidR="006A16CE" w:rsidRPr="006A16CE" w:rsidRDefault="006A16CE" w:rsidP="006336B2">
      <w:pPr>
        <w:pStyle w:val="Default"/>
        <w:ind w:left="2880"/>
        <w:jc w:val="both"/>
        <w:rPr>
          <w:rFonts w:ascii="Arial" w:hAnsi="Arial" w:cs="Arial"/>
          <w:b/>
        </w:rPr>
      </w:pPr>
    </w:p>
    <w:p w:rsidR="006A16CE" w:rsidRPr="009D1A03" w:rsidRDefault="006A16CE" w:rsidP="002771E5">
      <w:pPr>
        <w:pStyle w:val="Default"/>
        <w:numPr>
          <w:ilvl w:val="1"/>
          <w:numId w:val="1"/>
        </w:numPr>
        <w:jc w:val="both"/>
        <w:rPr>
          <w:rFonts w:ascii="Arial" w:hAnsi="Arial" w:cs="Arial"/>
          <w:b/>
        </w:rPr>
      </w:pPr>
      <w:r w:rsidRPr="006A16CE">
        <w:rPr>
          <w:rFonts w:ascii="Arial" w:hAnsi="Arial" w:cs="Arial"/>
          <w:b/>
          <w:color w:val="auto"/>
        </w:rPr>
        <w:t xml:space="preserve">Tratamiento farmacológico </w:t>
      </w:r>
    </w:p>
    <w:p w:rsidR="009D1A03" w:rsidRPr="002953F3" w:rsidRDefault="009D1A03" w:rsidP="009D1A03">
      <w:pPr>
        <w:pStyle w:val="Default"/>
        <w:ind w:left="720"/>
        <w:jc w:val="both"/>
        <w:rPr>
          <w:rFonts w:ascii="Arial" w:hAnsi="Arial" w:cs="Arial"/>
          <w:b/>
        </w:rPr>
      </w:pPr>
    </w:p>
    <w:p w:rsidR="002953F3" w:rsidRDefault="002953F3" w:rsidP="002771E5">
      <w:pPr>
        <w:pStyle w:val="Default"/>
        <w:ind w:left="720"/>
        <w:jc w:val="both"/>
        <w:rPr>
          <w:rFonts w:ascii="Arial" w:hAnsi="Arial" w:cs="Arial"/>
          <w:color w:val="auto"/>
        </w:rPr>
      </w:pPr>
      <w:r>
        <w:rPr>
          <w:rFonts w:ascii="Arial" w:hAnsi="Arial" w:cs="Arial"/>
          <w:color w:val="auto"/>
        </w:rPr>
        <w:t xml:space="preserve">Normalmente el tratamiento conservador </w:t>
      </w:r>
      <w:r w:rsidR="00B77B95">
        <w:rPr>
          <w:rFonts w:ascii="Arial" w:hAnsi="Arial" w:cs="Arial"/>
          <w:color w:val="auto"/>
        </w:rPr>
        <w:t xml:space="preserve">en fisioterapia para </w:t>
      </w:r>
      <w:r>
        <w:rPr>
          <w:rFonts w:ascii="Arial" w:hAnsi="Arial" w:cs="Arial"/>
          <w:color w:val="auto"/>
        </w:rPr>
        <w:t xml:space="preserve">hernias discales </w:t>
      </w:r>
      <w:r w:rsidR="00B77B95">
        <w:rPr>
          <w:rFonts w:ascii="Arial" w:hAnsi="Arial" w:cs="Arial"/>
          <w:color w:val="auto"/>
        </w:rPr>
        <w:t>viene</w:t>
      </w:r>
      <w:r>
        <w:rPr>
          <w:rFonts w:ascii="Arial" w:hAnsi="Arial" w:cs="Arial"/>
          <w:color w:val="auto"/>
        </w:rPr>
        <w:t xml:space="preserve"> </w:t>
      </w:r>
      <w:r w:rsidR="00B77B95">
        <w:rPr>
          <w:rFonts w:ascii="Arial" w:hAnsi="Arial" w:cs="Arial"/>
          <w:color w:val="auto"/>
        </w:rPr>
        <w:t>acompañado</w:t>
      </w:r>
      <w:r>
        <w:rPr>
          <w:rFonts w:ascii="Arial" w:hAnsi="Arial" w:cs="Arial"/>
          <w:color w:val="auto"/>
        </w:rPr>
        <w:t xml:space="preserve"> de reposo</w:t>
      </w:r>
      <w:r w:rsidR="00B77B95">
        <w:rPr>
          <w:rFonts w:ascii="Arial" w:hAnsi="Arial" w:cs="Arial"/>
          <w:color w:val="auto"/>
        </w:rPr>
        <w:t>,</w:t>
      </w:r>
      <w:r>
        <w:rPr>
          <w:rFonts w:ascii="Arial" w:hAnsi="Arial" w:cs="Arial"/>
          <w:color w:val="auto"/>
        </w:rPr>
        <w:t xml:space="preserve"> dependiendo del cuadro clínico y medicamentos recetados por el médico, dentro de los </w:t>
      </w:r>
      <w:r w:rsidR="00B77B95">
        <w:rPr>
          <w:rFonts w:ascii="Arial" w:hAnsi="Arial" w:cs="Arial"/>
          <w:color w:val="auto"/>
        </w:rPr>
        <w:t xml:space="preserve">fármacos </w:t>
      </w:r>
      <w:r>
        <w:rPr>
          <w:rFonts w:ascii="Arial" w:hAnsi="Arial" w:cs="Arial"/>
          <w:color w:val="auto"/>
        </w:rPr>
        <w:t>que encontramos</w:t>
      </w:r>
      <w:r w:rsidR="00B77B95">
        <w:rPr>
          <w:rFonts w:ascii="Arial" w:hAnsi="Arial" w:cs="Arial"/>
          <w:color w:val="auto"/>
        </w:rPr>
        <w:t xml:space="preserve"> son</w:t>
      </w:r>
      <w:r>
        <w:rPr>
          <w:rFonts w:ascii="Arial" w:hAnsi="Arial" w:cs="Arial"/>
          <w:color w:val="auto"/>
        </w:rPr>
        <w:t>:</w:t>
      </w:r>
    </w:p>
    <w:p w:rsidR="00D70D5F" w:rsidRPr="002953F3" w:rsidRDefault="00D70D5F" w:rsidP="002771E5">
      <w:pPr>
        <w:pStyle w:val="Default"/>
        <w:ind w:left="720"/>
        <w:jc w:val="both"/>
        <w:rPr>
          <w:rFonts w:ascii="Arial" w:hAnsi="Arial" w:cs="Arial"/>
        </w:rPr>
      </w:pPr>
    </w:p>
    <w:p w:rsidR="006A16CE" w:rsidRDefault="00E32B2B" w:rsidP="006336B2">
      <w:pPr>
        <w:pStyle w:val="Default"/>
        <w:numPr>
          <w:ilvl w:val="0"/>
          <w:numId w:val="20"/>
        </w:numPr>
        <w:jc w:val="both"/>
        <w:rPr>
          <w:rFonts w:ascii="Arial" w:hAnsi="Arial" w:cs="Arial"/>
          <w:b/>
        </w:rPr>
      </w:pPr>
      <w:r w:rsidRPr="006A16CE">
        <w:rPr>
          <w:rFonts w:ascii="Arial" w:hAnsi="Arial" w:cs="Arial"/>
          <w:color w:val="auto"/>
        </w:rPr>
        <w:t>Analgésicos.</w:t>
      </w:r>
      <w:r w:rsidR="006A16CE">
        <w:rPr>
          <w:rFonts w:ascii="Arial" w:hAnsi="Arial" w:cs="Arial"/>
          <w:color w:val="auto"/>
        </w:rPr>
        <w:t xml:space="preserve"> </w:t>
      </w:r>
    </w:p>
    <w:p w:rsidR="006A16CE" w:rsidRDefault="00E32B2B" w:rsidP="006336B2">
      <w:pPr>
        <w:pStyle w:val="Default"/>
        <w:numPr>
          <w:ilvl w:val="0"/>
          <w:numId w:val="20"/>
        </w:numPr>
        <w:jc w:val="both"/>
        <w:rPr>
          <w:rFonts w:ascii="Arial" w:hAnsi="Arial" w:cs="Arial"/>
          <w:b/>
        </w:rPr>
      </w:pPr>
      <w:r w:rsidRPr="006A16CE">
        <w:rPr>
          <w:rFonts w:ascii="Arial" w:hAnsi="Arial" w:cs="Arial"/>
          <w:color w:val="auto"/>
        </w:rPr>
        <w:t>Antiinflamatorios.</w:t>
      </w:r>
      <w:r w:rsidR="009966AD">
        <w:rPr>
          <w:rFonts w:ascii="Arial" w:hAnsi="Arial" w:cs="Arial"/>
          <w:color w:val="auto"/>
        </w:rPr>
        <w:t xml:space="preserve"> (actualmente los no esteroideos AINES)</w:t>
      </w:r>
    </w:p>
    <w:p w:rsidR="00E32B2B" w:rsidRPr="009966AD" w:rsidRDefault="00E32B2B" w:rsidP="006336B2">
      <w:pPr>
        <w:pStyle w:val="Default"/>
        <w:numPr>
          <w:ilvl w:val="0"/>
          <w:numId w:val="20"/>
        </w:numPr>
        <w:jc w:val="both"/>
        <w:rPr>
          <w:rFonts w:ascii="Arial" w:hAnsi="Arial" w:cs="Arial"/>
          <w:b/>
        </w:rPr>
      </w:pPr>
      <w:r w:rsidRPr="006A16CE">
        <w:rPr>
          <w:rFonts w:ascii="Arial" w:hAnsi="Arial" w:cs="Arial"/>
          <w:color w:val="auto"/>
        </w:rPr>
        <w:t>Relajantes musculares.</w:t>
      </w:r>
    </w:p>
    <w:p w:rsidR="009966AD" w:rsidRPr="002771E5" w:rsidRDefault="009966AD" w:rsidP="006336B2">
      <w:pPr>
        <w:pStyle w:val="Default"/>
        <w:numPr>
          <w:ilvl w:val="0"/>
          <w:numId w:val="20"/>
        </w:numPr>
        <w:jc w:val="both"/>
        <w:rPr>
          <w:rFonts w:ascii="Arial" w:hAnsi="Arial" w:cs="Arial"/>
          <w:b/>
        </w:rPr>
      </w:pPr>
      <w:r>
        <w:rPr>
          <w:rFonts w:ascii="Arial" w:hAnsi="Arial" w:cs="Arial"/>
          <w:color w:val="auto"/>
        </w:rPr>
        <w:t xml:space="preserve">Vitaminas </w:t>
      </w:r>
    </w:p>
    <w:p w:rsidR="002771E5" w:rsidRPr="002365D1" w:rsidRDefault="002771E5" w:rsidP="009D1A03">
      <w:pPr>
        <w:pStyle w:val="Ttulo1"/>
        <w:numPr>
          <w:ilvl w:val="0"/>
          <w:numId w:val="1"/>
        </w:numPr>
        <w:spacing w:after="240"/>
        <w:rPr>
          <w:rFonts w:ascii="Arial" w:hAnsi="Arial" w:cs="Arial"/>
          <w:b/>
          <w:color w:val="000000" w:themeColor="text1"/>
          <w:sz w:val="24"/>
          <w:szCs w:val="24"/>
        </w:rPr>
      </w:pPr>
      <w:bookmarkStart w:id="328" w:name="_Toc482794534"/>
      <w:bookmarkStart w:id="329" w:name="_Toc487028988"/>
      <w:bookmarkStart w:id="330" w:name="_Toc487043634"/>
      <w:r w:rsidRPr="002365D1">
        <w:rPr>
          <w:rFonts w:ascii="Arial" w:hAnsi="Arial" w:cs="Arial"/>
          <w:b/>
          <w:color w:val="000000" w:themeColor="text1"/>
          <w:sz w:val="24"/>
          <w:szCs w:val="24"/>
        </w:rPr>
        <w:t>RECOMENDACIONES A PACIENTE Y CUIDADOR</w:t>
      </w:r>
      <w:bookmarkEnd w:id="328"/>
      <w:bookmarkEnd w:id="329"/>
      <w:bookmarkEnd w:id="330"/>
    </w:p>
    <w:p w:rsidR="00D70D5F" w:rsidRDefault="002771E5" w:rsidP="002771E5">
      <w:pPr>
        <w:jc w:val="both"/>
        <w:outlineLvl w:val="0"/>
        <w:rPr>
          <w:rFonts w:ascii="Arial" w:hAnsi="Arial" w:cs="Arial"/>
          <w:color w:val="000000" w:themeColor="text1"/>
          <w:sz w:val="24"/>
          <w:szCs w:val="24"/>
        </w:rPr>
      </w:pPr>
      <w:bookmarkStart w:id="331" w:name="_Toc461135734"/>
      <w:bookmarkStart w:id="332" w:name="_Toc482794535"/>
      <w:bookmarkStart w:id="333" w:name="_Toc487028989"/>
      <w:bookmarkStart w:id="334" w:name="_Toc487043635"/>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331"/>
      <w:bookmarkEnd w:id="332"/>
      <w:bookmarkEnd w:id="333"/>
      <w:bookmarkEnd w:id="334"/>
    </w:p>
    <w:p w:rsidR="00D70D5F" w:rsidRDefault="00D70D5F" w:rsidP="002771E5">
      <w:pPr>
        <w:jc w:val="both"/>
        <w:outlineLvl w:val="0"/>
        <w:rPr>
          <w:rFonts w:ascii="Arial" w:hAnsi="Arial" w:cs="Arial"/>
          <w:color w:val="000000" w:themeColor="text1"/>
          <w:sz w:val="24"/>
          <w:szCs w:val="24"/>
        </w:rPr>
      </w:pPr>
    </w:p>
    <w:p w:rsidR="00D70D5F" w:rsidRDefault="00D70D5F" w:rsidP="002771E5">
      <w:pPr>
        <w:jc w:val="both"/>
        <w:outlineLvl w:val="0"/>
        <w:rPr>
          <w:rFonts w:ascii="Arial" w:hAnsi="Arial" w:cs="Arial"/>
          <w:color w:val="000000" w:themeColor="text1"/>
          <w:sz w:val="24"/>
          <w:szCs w:val="24"/>
        </w:rPr>
      </w:pPr>
    </w:p>
    <w:p w:rsidR="003B76FA" w:rsidRDefault="003B76FA" w:rsidP="006336B2">
      <w:pPr>
        <w:pStyle w:val="Prrafodelista"/>
        <w:numPr>
          <w:ilvl w:val="0"/>
          <w:numId w:val="1"/>
        </w:numPr>
        <w:jc w:val="both"/>
        <w:outlineLvl w:val="0"/>
        <w:rPr>
          <w:rFonts w:ascii="Arial" w:hAnsi="Arial" w:cs="Arial"/>
          <w:b/>
          <w:sz w:val="24"/>
          <w:szCs w:val="24"/>
        </w:rPr>
      </w:pPr>
      <w:bookmarkStart w:id="335" w:name="_Toc487043636"/>
      <w:r>
        <w:rPr>
          <w:rFonts w:ascii="Arial" w:hAnsi="Arial" w:cs="Arial"/>
          <w:b/>
          <w:sz w:val="24"/>
          <w:szCs w:val="24"/>
        </w:rPr>
        <w:lastRenderedPageBreak/>
        <w:t>DOCUMENTOS DE REFERENCIA</w:t>
      </w:r>
      <w:bookmarkStart w:id="336" w:name="_GoBack"/>
      <w:bookmarkEnd w:id="335"/>
      <w:bookmarkEnd w:id="336"/>
    </w:p>
    <w:p w:rsidR="003B76FA" w:rsidRDefault="003B76FA" w:rsidP="006336B2">
      <w:pPr>
        <w:pStyle w:val="Prrafodelista"/>
        <w:jc w:val="both"/>
        <w:rPr>
          <w:rFonts w:ascii="Arial" w:hAnsi="Arial" w:cs="Arial"/>
          <w:b/>
          <w:sz w:val="24"/>
          <w:szCs w:val="24"/>
        </w:rPr>
      </w:pPr>
    </w:p>
    <w:p w:rsidR="006C2755" w:rsidRPr="00D70D5F" w:rsidRDefault="006C2755" w:rsidP="006336B2">
      <w:pPr>
        <w:pStyle w:val="Prrafodelista"/>
        <w:numPr>
          <w:ilvl w:val="0"/>
          <w:numId w:val="2"/>
        </w:numPr>
        <w:jc w:val="both"/>
        <w:rPr>
          <w:rFonts w:ascii="Arial" w:hAnsi="Arial" w:cs="Arial"/>
          <w:b/>
          <w:sz w:val="24"/>
          <w:szCs w:val="24"/>
        </w:rPr>
      </w:pPr>
      <w:r>
        <w:rPr>
          <w:rFonts w:ascii="Arial" w:hAnsi="Arial" w:cs="Arial"/>
          <w:sz w:val="24"/>
          <w:szCs w:val="24"/>
        </w:rPr>
        <w:t xml:space="preserve">Autor anónimo. Hernia Discal. Página de internet, Disponible en: </w:t>
      </w:r>
      <w:hyperlink r:id="rId13" w:history="1">
        <w:r w:rsidRPr="002545A4">
          <w:rPr>
            <w:rStyle w:val="Hipervnculo"/>
            <w:rFonts w:ascii="Arial" w:hAnsi="Arial" w:cs="Arial"/>
            <w:sz w:val="24"/>
            <w:szCs w:val="24"/>
          </w:rPr>
          <w:t>http://www.medtronic.es/su-salud/hernia-discal/</w:t>
        </w:r>
      </w:hyperlink>
      <w:r>
        <w:rPr>
          <w:rFonts w:ascii="Arial" w:hAnsi="Arial" w:cs="Arial"/>
          <w:sz w:val="24"/>
          <w:szCs w:val="24"/>
        </w:rPr>
        <w:t>. Septiembre de 2010. Consultado el 21 de Diciembre de 2015.</w:t>
      </w:r>
    </w:p>
    <w:p w:rsidR="00D70D5F" w:rsidRPr="00D70D5F" w:rsidRDefault="00D70D5F" w:rsidP="00D70D5F">
      <w:pPr>
        <w:pStyle w:val="Prrafodelista"/>
        <w:jc w:val="both"/>
        <w:rPr>
          <w:rFonts w:ascii="Arial" w:hAnsi="Arial" w:cs="Arial"/>
          <w:b/>
          <w:sz w:val="24"/>
          <w:szCs w:val="24"/>
        </w:rPr>
      </w:pPr>
    </w:p>
    <w:p w:rsidR="006C2755" w:rsidRPr="009966AD" w:rsidRDefault="006C2755" w:rsidP="006336B2">
      <w:pPr>
        <w:pStyle w:val="Prrafodelista"/>
        <w:numPr>
          <w:ilvl w:val="0"/>
          <w:numId w:val="2"/>
        </w:numPr>
        <w:jc w:val="both"/>
        <w:rPr>
          <w:rFonts w:ascii="Arial" w:hAnsi="Arial" w:cs="Arial"/>
          <w:b/>
          <w:sz w:val="24"/>
          <w:szCs w:val="24"/>
        </w:rPr>
      </w:pPr>
      <w:r>
        <w:rPr>
          <w:rFonts w:ascii="Arial" w:hAnsi="Arial" w:cs="Arial"/>
          <w:sz w:val="24"/>
          <w:szCs w:val="24"/>
        </w:rPr>
        <w:t xml:space="preserve">Centro de información de salud de la Cleveland </w:t>
      </w:r>
      <w:proofErr w:type="spellStart"/>
      <w:r>
        <w:rPr>
          <w:rFonts w:ascii="Arial" w:hAnsi="Arial" w:cs="Arial"/>
          <w:sz w:val="24"/>
          <w:szCs w:val="24"/>
        </w:rPr>
        <w:t>Clinic</w:t>
      </w:r>
      <w:proofErr w:type="spellEnd"/>
      <w:r>
        <w:rPr>
          <w:rFonts w:ascii="Arial" w:hAnsi="Arial" w:cs="Arial"/>
          <w:sz w:val="24"/>
          <w:szCs w:val="24"/>
        </w:rPr>
        <w:t xml:space="preserve">. Hernia Discal/Hernia de Disco. Cleveland </w:t>
      </w:r>
      <w:proofErr w:type="spellStart"/>
      <w:r>
        <w:rPr>
          <w:rFonts w:ascii="Arial" w:hAnsi="Arial" w:cs="Arial"/>
          <w:sz w:val="24"/>
          <w:szCs w:val="24"/>
        </w:rPr>
        <w:t>Clinic</w:t>
      </w:r>
      <w:proofErr w:type="spellEnd"/>
      <w:r>
        <w:rPr>
          <w:rFonts w:ascii="Arial" w:hAnsi="Arial" w:cs="Arial"/>
          <w:sz w:val="24"/>
          <w:szCs w:val="24"/>
        </w:rPr>
        <w:t>. 1995-2006. Pág. 4.</w:t>
      </w:r>
    </w:p>
    <w:p w:rsidR="006C2755" w:rsidRPr="00D70D5F" w:rsidRDefault="006C2755" w:rsidP="006336B2">
      <w:pPr>
        <w:pStyle w:val="Prrafodelista"/>
        <w:numPr>
          <w:ilvl w:val="0"/>
          <w:numId w:val="2"/>
        </w:numPr>
        <w:jc w:val="both"/>
        <w:rPr>
          <w:rFonts w:ascii="Arial" w:hAnsi="Arial" w:cs="Arial"/>
          <w:b/>
          <w:sz w:val="24"/>
          <w:szCs w:val="24"/>
        </w:rPr>
      </w:pPr>
      <w:proofErr w:type="spellStart"/>
      <w:r>
        <w:rPr>
          <w:rFonts w:ascii="Arial" w:hAnsi="Arial" w:cs="Arial"/>
          <w:sz w:val="24"/>
          <w:szCs w:val="24"/>
        </w:rPr>
        <w:t>Duno</w:t>
      </w:r>
      <w:proofErr w:type="spellEnd"/>
      <w:r>
        <w:rPr>
          <w:rFonts w:ascii="Arial" w:hAnsi="Arial" w:cs="Arial"/>
          <w:sz w:val="24"/>
          <w:szCs w:val="24"/>
        </w:rPr>
        <w:t xml:space="preserve"> Rosales, Ramón. Hernias Discales. Universidad de los Andes. Pág. 4. </w:t>
      </w:r>
    </w:p>
    <w:p w:rsidR="00D70D5F" w:rsidRPr="00D70D5F" w:rsidRDefault="00D70D5F" w:rsidP="00D70D5F">
      <w:pPr>
        <w:pStyle w:val="Prrafodelista"/>
        <w:jc w:val="both"/>
        <w:rPr>
          <w:rFonts w:ascii="Arial" w:hAnsi="Arial" w:cs="Arial"/>
          <w:b/>
          <w:sz w:val="24"/>
          <w:szCs w:val="24"/>
        </w:rPr>
      </w:pPr>
    </w:p>
    <w:p w:rsidR="006C2755" w:rsidRPr="00D70D5F" w:rsidRDefault="006C2755" w:rsidP="006336B2">
      <w:pPr>
        <w:pStyle w:val="Prrafodelista"/>
        <w:numPr>
          <w:ilvl w:val="0"/>
          <w:numId w:val="2"/>
        </w:numPr>
        <w:jc w:val="both"/>
        <w:rPr>
          <w:rFonts w:ascii="Arial" w:hAnsi="Arial" w:cs="Arial"/>
          <w:b/>
          <w:sz w:val="24"/>
          <w:szCs w:val="24"/>
        </w:rPr>
      </w:pPr>
      <w:r>
        <w:rPr>
          <w:rFonts w:ascii="Arial" w:hAnsi="Arial" w:cs="Arial"/>
          <w:sz w:val="24"/>
          <w:szCs w:val="24"/>
        </w:rPr>
        <w:t>García Rodríguez, Ana. Hernia Discal y Ejercicio Físico. Revista de la Educación en Extremadura. 2010. Pág. 10.</w:t>
      </w:r>
    </w:p>
    <w:p w:rsidR="00D70D5F" w:rsidRPr="00D70D5F" w:rsidRDefault="00D70D5F" w:rsidP="00D70D5F">
      <w:pPr>
        <w:pStyle w:val="Prrafodelista"/>
        <w:jc w:val="both"/>
        <w:rPr>
          <w:rFonts w:ascii="Arial" w:hAnsi="Arial" w:cs="Arial"/>
          <w:b/>
          <w:sz w:val="24"/>
          <w:szCs w:val="24"/>
        </w:rPr>
      </w:pPr>
    </w:p>
    <w:p w:rsidR="006C2755" w:rsidRPr="00D70D5F" w:rsidRDefault="006C2755" w:rsidP="006336B2">
      <w:pPr>
        <w:pStyle w:val="Prrafodelista"/>
        <w:numPr>
          <w:ilvl w:val="0"/>
          <w:numId w:val="2"/>
        </w:numPr>
        <w:jc w:val="both"/>
        <w:rPr>
          <w:rFonts w:ascii="Arial" w:hAnsi="Arial" w:cs="Arial"/>
          <w:b/>
          <w:sz w:val="24"/>
          <w:szCs w:val="24"/>
        </w:rPr>
      </w:pPr>
      <w:r>
        <w:rPr>
          <w:rFonts w:ascii="Arial" w:hAnsi="Arial" w:cs="Arial"/>
          <w:sz w:val="24"/>
          <w:szCs w:val="24"/>
        </w:rPr>
        <w:t xml:space="preserve">San Félix </w:t>
      </w:r>
      <w:proofErr w:type="spellStart"/>
      <w:r>
        <w:rPr>
          <w:rFonts w:ascii="Arial" w:hAnsi="Arial" w:cs="Arial"/>
          <w:sz w:val="24"/>
          <w:szCs w:val="24"/>
        </w:rPr>
        <w:t>Montagut</w:t>
      </w:r>
      <w:proofErr w:type="spellEnd"/>
      <w:r>
        <w:rPr>
          <w:rFonts w:ascii="Arial" w:hAnsi="Arial" w:cs="Arial"/>
          <w:sz w:val="24"/>
          <w:szCs w:val="24"/>
        </w:rPr>
        <w:t>, María Consuelo. Ferrando Pastor, José Julio. Hernia Discal Lumbar: tratamiento quirúrgico versus conservador. Master Universitario en Medicina Evaluadora. Universidad de Barcelona. 2008-2009. Pág. 49.</w:t>
      </w:r>
    </w:p>
    <w:p w:rsidR="00D70D5F" w:rsidRPr="00D70D5F" w:rsidRDefault="00D70D5F" w:rsidP="00D70D5F">
      <w:pPr>
        <w:pStyle w:val="Prrafodelista"/>
        <w:jc w:val="both"/>
        <w:rPr>
          <w:rFonts w:ascii="Arial" w:hAnsi="Arial" w:cs="Arial"/>
          <w:b/>
          <w:sz w:val="24"/>
          <w:szCs w:val="24"/>
        </w:rPr>
      </w:pPr>
    </w:p>
    <w:p w:rsidR="009966AD" w:rsidRPr="00D70D5F" w:rsidRDefault="009966AD" w:rsidP="006336B2">
      <w:pPr>
        <w:pStyle w:val="Prrafodelista"/>
        <w:numPr>
          <w:ilvl w:val="0"/>
          <w:numId w:val="2"/>
        </w:numPr>
        <w:jc w:val="both"/>
        <w:rPr>
          <w:rFonts w:ascii="Arial" w:hAnsi="Arial" w:cs="Arial"/>
          <w:b/>
          <w:sz w:val="24"/>
          <w:szCs w:val="24"/>
        </w:rPr>
      </w:pPr>
      <w:r>
        <w:rPr>
          <w:rFonts w:ascii="Arial" w:hAnsi="Arial" w:cs="Arial"/>
          <w:sz w:val="24"/>
          <w:szCs w:val="24"/>
        </w:rPr>
        <w:t xml:space="preserve">Tejera del Valle, José Ramón. Aguilar Trujillo, Joaquín. </w:t>
      </w:r>
      <w:proofErr w:type="spellStart"/>
      <w:r>
        <w:rPr>
          <w:rFonts w:ascii="Arial" w:hAnsi="Arial" w:cs="Arial"/>
          <w:sz w:val="24"/>
          <w:szCs w:val="24"/>
        </w:rPr>
        <w:t>Barrueta</w:t>
      </w:r>
      <w:proofErr w:type="spellEnd"/>
      <w:r>
        <w:rPr>
          <w:rFonts w:ascii="Arial" w:hAnsi="Arial" w:cs="Arial"/>
          <w:sz w:val="24"/>
          <w:szCs w:val="24"/>
        </w:rPr>
        <w:t xml:space="preserve"> Reyes, Danny. Gómez Cruz, José. Tejera Sánchez, Líder. Guía de práctica clínica para el tratamiento de Hernias Discales lumbares. Revista </w:t>
      </w:r>
      <w:proofErr w:type="spellStart"/>
      <w:r>
        <w:rPr>
          <w:rFonts w:ascii="Arial" w:hAnsi="Arial" w:cs="Arial"/>
          <w:sz w:val="24"/>
          <w:szCs w:val="24"/>
        </w:rPr>
        <w:t>Redalyc</w:t>
      </w:r>
      <w:proofErr w:type="spellEnd"/>
      <w:r>
        <w:rPr>
          <w:rFonts w:ascii="Arial" w:hAnsi="Arial" w:cs="Arial"/>
          <w:sz w:val="24"/>
          <w:szCs w:val="24"/>
        </w:rPr>
        <w:t>. 2009.</w:t>
      </w: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Default="00D70D5F" w:rsidP="00D70D5F">
      <w:pPr>
        <w:jc w:val="both"/>
        <w:rPr>
          <w:rFonts w:ascii="Arial" w:hAnsi="Arial" w:cs="Arial"/>
          <w:b/>
          <w:sz w:val="24"/>
          <w:szCs w:val="24"/>
        </w:rPr>
      </w:pPr>
    </w:p>
    <w:p w:rsidR="00D70D5F" w:rsidRPr="00D70D5F" w:rsidRDefault="00D70D5F" w:rsidP="00D70D5F">
      <w:pPr>
        <w:jc w:val="both"/>
        <w:rPr>
          <w:rFonts w:ascii="Arial" w:hAnsi="Arial" w:cs="Arial"/>
          <w:b/>
          <w:sz w:val="24"/>
          <w:szCs w:val="24"/>
        </w:rPr>
      </w:pPr>
    </w:p>
    <w:p w:rsidR="003B76FA" w:rsidRPr="0033689E" w:rsidRDefault="003B76FA" w:rsidP="00F75C41">
      <w:pPr>
        <w:pStyle w:val="Ttulo1"/>
        <w:numPr>
          <w:ilvl w:val="0"/>
          <w:numId w:val="1"/>
        </w:numPr>
        <w:rPr>
          <w:rFonts w:ascii="Arial" w:eastAsia="Times New Roman" w:hAnsi="Arial" w:cs="Arial"/>
          <w:b/>
          <w:sz w:val="28"/>
          <w:szCs w:val="24"/>
          <w:lang w:val="es-ES" w:eastAsia="es-ES"/>
        </w:rPr>
      </w:pPr>
      <w:bookmarkStart w:id="337" w:name="_Toc487043637"/>
      <w:r w:rsidRPr="0033689E">
        <w:rPr>
          <w:rFonts w:ascii="Arial" w:eastAsia="Times New Roman" w:hAnsi="Arial" w:cs="Arial"/>
          <w:b/>
          <w:color w:val="auto"/>
          <w:sz w:val="24"/>
          <w:szCs w:val="24"/>
          <w:lang w:val="es-ES" w:eastAsia="es-ES"/>
        </w:rPr>
        <w:lastRenderedPageBreak/>
        <w:t>CONTROL DE REVISIONES Y CAMBIOS DEL DOCUMENTO</w:t>
      </w:r>
      <w:bookmarkEnd w:id="337"/>
    </w:p>
    <w:p w:rsidR="00D70D5F" w:rsidRPr="007404DD" w:rsidRDefault="00D70D5F" w:rsidP="00D70D5F">
      <w:pPr>
        <w:pStyle w:val="Prrafodelista"/>
        <w:spacing w:after="0" w:line="240" w:lineRule="auto"/>
        <w:ind w:left="360" w:right="-400"/>
        <w:jc w:val="both"/>
        <w:rPr>
          <w:rFonts w:ascii="Arial" w:eastAsia="Times New Roman" w:hAnsi="Arial" w:cs="Arial"/>
          <w:color w:val="000000" w:themeColor="text1"/>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D70D5F" w:rsidRPr="00C342C1" w:rsidTr="00A26DDB">
        <w:trPr>
          <w:trHeight w:val="438"/>
        </w:trPr>
        <w:tc>
          <w:tcPr>
            <w:tcW w:w="1228" w:type="dxa"/>
            <w:shd w:val="clear" w:color="auto" w:fill="BDD6EE" w:themeFill="accent1" w:themeFillTint="66"/>
            <w:vAlign w:val="center"/>
          </w:tcPr>
          <w:p w:rsidR="00D70D5F" w:rsidRPr="00C342C1" w:rsidRDefault="00D70D5F" w:rsidP="00A26DDB">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D70D5F" w:rsidRPr="00C342C1" w:rsidRDefault="00D70D5F" w:rsidP="00A26DDB">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D70D5F" w:rsidRPr="00C342C1" w:rsidRDefault="00D70D5F" w:rsidP="00A26DDB">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D70D5F" w:rsidRPr="00C342C1" w:rsidRDefault="00D70D5F" w:rsidP="00A26DDB">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D70D5F" w:rsidRPr="00487921" w:rsidTr="00A26DDB">
        <w:trPr>
          <w:trHeight w:val="219"/>
        </w:trPr>
        <w:tc>
          <w:tcPr>
            <w:tcW w:w="1228"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D70D5F" w:rsidRPr="00487921" w:rsidTr="00A26DDB">
        <w:trPr>
          <w:trHeight w:val="219"/>
        </w:trPr>
        <w:tc>
          <w:tcPr>
            <w:tcW w:w="1228"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D70D5F" w:rsidRPr="00487921" w:rsidTr="00A26DDB">
        <w:trPr>
          <w:trHeight w:val="219"/>
        </w:trPr>
        <w:tc>
          <w:tcPr>
            <w:tcW w:w="1228" w:type="dxa"/>
            <w:vAlign w:val="center"/>
          </w:tcPr>
          <w:p w:rsidR="00D70D5F" w:rsidRPr="00487921" w:rsidRDefault="00D70D5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D70D5F" w:rsidRPr="00487921" w:rsidRDefault="00D70D5F" w:rsidP="00A26DDB">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D70D5F" w:rsidRPr="00487921" w:rsidRDefault="00D70D5F" w:rsidP="00A26DDB">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D70D5F" w:rsidRPr="007404DD" w:rsidRDefault="00D70D5F" w:rsidP="00D70D5F">
      <w:pPr>
        <w:pStyle w:val="Prrafodelista"/>
        <w:spacing w:after="0"/>
        <w:ind w:left="36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D70D5F" w:rsidRPr="00C72481" w:rsidTr="00A26DDB">
        <w:trPr>
          <w:trHeight w:val="260"/>
        </w:trPr>
        <w:tc>
          <w:tcPr>
            <w:tcW w:w="2694" w:type="dxa"/>
            <w:shd w:val="clear" w:color="auto" w:fill="BDD6EE" w:themeFill="accent1" w:themeFillTint="66"/>
          </w:tcPr>
          <w:p w:rsidR="00D70D5F" w:rsidRPr="00C72481" w:rsidRDefault="00D70D5F" w:rsidP="00A26DDB">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D70D5F" w:rsidRPr="00C72481" w:rsidRDefault="00D70D5F" w:rsidP="00A26DDB">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D70D5F" w:rsidRPr="00C72481" w:rsidRDefault="00D70D5F" w:rsidP="00A26DDB">
            <w:pPr>
              <w:ind w:right="-400"/>
              <w:jc w:val="center"/>
              <w:rPr>
                <w:rFonts w:ascii="Arial" w:hAnsi="Arial" w:cs="Arial"/>
                <w:b/>
                <w:sz w:val="24"/>
                <w:szCs w:val="24"/>
              </w:rPr>
            </w:pPr>
            <w:r w:rsidRPr="00C72481">
              <w:rPr>
                <w:rFonts w:ascii="Arial" w:hAnsi="Arial" w:cs="Arial"/>
                <w:b/>
                <w:sz w:val="24"/>
                <w:szCs w:val="24"/>
              </w:rPr>
              <w:t>APROBO</w:t>
            </w:r>
          </w:p>
        </w:tc>
      </w:tr>
      <w:tr w:rsidR="00D70D5F" w:rsidRPr="00C72481" w:rsidTr="00A26DDB">
        <w:trPr>
          <w:trHeight w:val="1129"/>
        </w:trPr>
        <w:tc>
          <w:tcPr>
            <w:tcW w:w="2694" w:type="dxa"/>
            <w:vAlign w:val="bottom"/>
          </w:tcPr>
          <w:p w:rsidR="00D70D5F" w:rsidRDefault="00D70D5F" w:rsidP="00A26DDB">
            <w:pPr>
              <w:spacing w:after="0"/>
              <w:ind w:right="-400"/>
              <w:rPr>
                <w:rFonts w:ascii="Arial" w:hAnsi="Arial" w:cs="Arial"/>
                <w:b/>
                <w:sz w:val="24"/>
                <w:szCs w:val="24"/>
              </w:rPr>
            </w:pPr>
          </w:p>
          <w:p w:rsidR="00D70D5F" w:rsidRPr="00487921" w:rsidRDefault="00D70D5F" w:rsidP="00A26DDB">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D70D5F" w:rsidRPr="00487921" w:rsidRDefault="00D70D5F" w:rsidP="00A26DDB">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D70D5F" w:rsidRPr="00C72481" w:rsidRDefault="00D70D5F" w:rsidP="00A26DDB">
            <w:pPr>
              <w:spacing w:after="0"/>
              <w:ind w:right="-400"/>
              <w:jc w:val="center"/>
              <w:rPr>
                <w:rFonts w:ascii="Arial" w:hAnsi="Arial" w:cs="Arial"/>
                <w:b/>
                <w:sz w:val="24"/>
                <w:szCs w:val="24"/>
              </w:rPr>
            </w:pPr>
          </w:p>
          <w:p w:rsidR="00D70D5F" w:rsidRDefault="00D70D5F" w:rsidP="00A26DDB">
            <w:pPr>
              <w:spacing w:after="0"/>
              <w:ind w:right="-400"/>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Pr="00C72481" w:rsidRDefault="00D70D5F" w:rsidP="00A26DDB">
            <w:pPr>
              <w:spacing w:after="0"/>
              <w:ind w:right="-400"/>
              <w:jc w:val="center"/>
              <w:rPr>
                <w:rFonts w:ascii="Arial" w:hAnsi="Arial" w:cs="Arial"/>
                <w:b/>
                <w:sz w:val="24"/>
                <w:szCs w:val="24"/>
              </w:rPr>
            </w:pPr>
          </w:p>
          <w:p w:rsidR="00D70D5F" w:rsidRPr="00C72481" w:rsidRDefault="00D70D5F" w:rsidP="00A26DDB">
            <w:pPr>
              <w:spacing w:after="0"/>
              <w:ind w:right="-400"/>
              <w:rPr>
                <w:rFonts w:ascii="Arial" w:hAnsi="Arial" w:cs="Arial"/>
                <w:b/>
                <w:sz w:val="24"/>
                <w:szCs w:val="24"/>
              </w:rPr>
            </w:pPr>
            <w:r w:rsidRPr="00C72481">
              <w:rPr>
                <w:rFonts w:ascii="Arial" w:hAnsi="Arial" w:cs="Arial"/>
                <w:b/>
                <w:sz w:val="24"/>
                <w:szCs w:val="24"/>
              </w:rPr>
              <w:t>Tannia L. Montañez S.</w:t>
            </w:r>
          </w:p>
          <w:p w:rsidR="00D70D5F" w:rsidRDefault="00D70D5F" w:rsidP="00A26DDB">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D70D5F" w:rsidRPr="00C72481" w:rsidRDefault="00D70D5F" w:rsidP="00A26DDB">
            <w:pPr>
              <w:spacing w:after="0"/>
              <w:ind w:right="-400"/>
              <w:rPr>
                <w:rFonts w:ascii="Arial" w:hAnsi="Arial" w:cs="Arial"/>
                <w:sz w:val="24"/>
                <w:szCs w:val="24"/>
              </w:rPr>
            </w:pPr>
          </w:p>
        </w:tc>
        <w:tc>
          <w:tcPr>
            <w:tcW w:w="3260" w:type="dxa"/>
            <w:vAlign w:val="bottom"/>
          </w:tcPr>
          <w:p w:rsidR="00D70D5F" w:rsidRPr="00C72481" w:rsidRDefault="00D70D5F" w:rsidP="00A26DDB">
            <w:pPr>
              <w:spacing w:after="0"/>
              <w:ind w:right="-400"/>
              <w:jc w:val="center"/>
              <w:rPr>
                <w:rFonts w:ascii="Arial" w:hAnsi="Arial" w:cs="Arial"/>
                <w:b/>
                <w:sz w:val="24"/>
                <w:szCs w:val="24"/>
              </w:rPr>
            </w:pPr>
          </w:p>
          <w:p w:rsidR="00D70D5F" w:rsidRPr="00C72481" w:rsidRDefault="00D70D5F" w:rsidP="00A26DDB">
            <w:pPr>
              <w:spacing w:after="0"/>
              <w:ind w:right="-400"/>
              <w:jc w:val="center"/>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Default="00D70D5F" w:rsidP="00A26DDB">
            <w:pPr>
              <w:spacing w:after="0"/>
              <w:ind w:right="-400"/>
              <w:rPr>
                <w:rFonts w:ascii="Arial" w:hAnsi="Arial" w:cs="Arial"/>
                <w:b/>
                <w:sz w:val="24"/>
                <w:szCs w:val="24"/>
              </w:rPr>
            </w:pPr>
            <w:r>
              <w:rPr>
                <w:rFonts w:ascii="Arial" w:hAnsi="Arial" w:cs="Arial"/>
                <w:b/>
                <w:sz w:val="24"/>
                <w:szCs w:val="24"/>
              </w:rPr>
              <w:t xml:space="preserve">      Claudia Y. Vanegas</w:t>
            </w:r>
          </w:p>
          <w:p w:rsidR="00D70D5F" w:rsidRPr="00487921" w:rsidRDefault="00D70D5F" w:rsidP="00A26DDB">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D70D5F" w:rsidRDefault="00D70D5F" w:rsidP="00A26DDB">
            <w:pPr>
              <w:spacing w:after="0"/>
              <w:ind w:right="-400"/>
              <w:jc w:val="center"/>
              <w:rPr>
                <w:rFonts w:ascii="Arial" w:hAnsi="Arial" w:cs="Arial"/>
                <w:b/>
                <w:color w:val="000000" w:themeColor="text1"/>
                <w:sz w:val="24"/>
                <w:szCs w:val="24"/>
              </w:rPr>
            </w:pPr>
          </w:p>
          <w:p w:rsidR="00D70D5F" w:rsidRDefault="00D70D5F" w:rsidP="00A26DDB">
            <w:pPr>
              <w:spacing w:after="0"/>
              <w:ind w:right="-400"/>
              <w:jc w:val="center"/>
              <w:rPr>
                <w:rFonts w:ascii="Arial" w:hAnsi="Arial" w:cs="Arial"/>
                <w:b/>
                <w:color w:val="000000" w:themeColor="text1"/>
                <w:sz w:val="24"/>
                <w:szCs w:val="24"/>
              </w:rPr>
            </w:pPr>
          </w:p>
          <w:p w:rsidR="00D70D5F" w:rsidRPr="00487921" w:rsidRDefault="00D70D5F" w:rsidP="00A26DDB">
            <w:pPr>
              <w:spacing w:after="0"/>
              <w:ind w:right="-400"/>
              <w:jc w:val="center"/>
              <w:rPr>
                <w:rFonts w:ascii="Arial" w:hAnsi="Arial" w:cs="Arial"/>
                <w:color w:val="000000" w:themeColor="text1"/>
                <w:sz w:val="24"/>
                <w:szCs w:val="24"/>
              </w:rPr>
            </w:pPr>
          </w:p>
          <w:p w:rsidR="00D70D5F" w:rsidRDefault="00D70D5F" w:rsidP="00A26DDB">
            <w:pPr>
              <w:jc w:val="center"/>
              <w:rPr>
                <w:rFonts w:ascii="Arial" w:hAnsi="Arial" w:cs="Arial"/>
                <w:color w:val="000000" w:themeColor="text1"/>
                <w:sz w:val="24"/>
                <w:szCs w:val="24"/>
              </w:rPr>
            </w:pPr>
          </w:p>
          <w:p w:rsidR="00D70D5F" w:rsidRDefault="00D70D5F" w:rsidP="00A26DDB">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D70D5F" w:rsidRPr="00F92946" w:rsidRDefault="00D70D5F" w:rsidP="00A26DDB">
            <w:pPr>
              <w:spacing w:after="0"/>
              <w:ind w:right="-400"/>
              <w:rPr>
                <w:rFonts w:ascii="Arial" w:hAnsi="Arial" w:cs="Arial"/>
                <w:b/>
                <w:sz w:val="24"/>
                <w:szCs w:val="24"/>
              </w:rPr>
            </w:pPr>
            <w:r>
              <w:rPr>
                <w:rFonts w:ascii="Arial" w:hAnsi="Arial" w:cs="Arial"/>
                <w:sz w:val="24"/>
                <w:szCs w:val="24"/>
              </w:rPr>
              <w:t xml:space="preserve"> Subgerente de Servicios de</w:t>
            </w:r>
          </w:p>
          <w:p w:rsidR="00D70D5F" w:rsidRPr="00F92946" w:rsidRDefault="00D70D5F" w:rsidP="00A26DDB">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D70D5F" w:rsidRPr="00C72481" w:rsidRDefault="00D70D5F" w:rsidP="00A26DDB">
            <w:pPr>
              <w:spacing w:after="0"/>
              <w:ind w:right="-400"/>
              <w:jc w:val="center"/>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Default="00D70D5F" w:rsidP="00A26DDB">
            <w:pPr>
              <w:spacing w:after="0"/>
              <w:ind w:right="-400"/>
              <w:jc w:val="center"/>
              <w:rPr>
                <w:rFonts w:ascii="Arial" w:hAnsi="Arial" w:cs="Arial"/>
                <w:b/>
                <w:sz w:val="24"/>
                <w:szCs w:val="24"/>
              </w:rPr>
            </w:pPr>
          </w:p>
          <w:p w:rsidR="00D70D5F" w:rsidRPr="00C72481" w:rsidRDefault="00D70D5F" w:rsidP="00A26DDB">
            <w:pPr>
              <w:spacing w:after="0"/>
              <w:ind w:right="-400"/>
              <w:jc w:val="center"/>
              <w:rPr>
                <w:rFonts w:ascii="Arial" w:hAnsi="Arial" w:cs="Arial"/>
                <w:b/>
                <w:sz w:val="24"/>
                <w:szCs w:val="24"/>
              </w:rPr>
            </w:pPr>
          </w:p>
          <w:p w:rsidR="00D70D5F" w:rsidRDefault="00D70D5F" w:rsidP="00A26DDB">
            <w:pPr>
              <w:spacing w:after="0"/>
              <w:ind w:right="-400"/>
              <w:rPr>
                <w:rFonts w:ascii="Arial" w:hAnsi="Arial" w:cs="Arial"/>
                <w:b/>
                <w:sz w:val="24"/>
                <w:szCs w:val="24"/>
              </w:rPr>
            </w:pPr>
            <w:r>
              <w:rPr>
                <w:rFonts w:ascii="Arial" w:hAnsi="Arial" w:cs="Arial"/>
                <w:b/>
                <w:sz w:val="24"/>
                <w:szCs w:val="24"/>
              </w:rPr>
              <w:t xml:space="preserve">   Cesar. A. Jaramillo M.</w:t>
            </w:r>
          </w:p>
          <w:p w:rsidR="00D70D5F" w:rsidRDefault="00D70D5F" w:rsidP="00A26DDB">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D70D5F" w:rsidRDefault="00D70D5F" w:rsidP="00A26DDB">
            <w:pPr>
              <w:spacing w:after="0"/>
              <w:ind w:right="-400"/>
              <w:jc w:val="center"/>
              <w:rPr>
                <w:rFonts w:ascii="Arial" w:hAnsi="Arial" w:cs="Arial"/>
                <w:sz w:val="24"/>
                <w:szCs w:val="24"/>
              </w:rPr>
            </w:pPr>
          </w:p>
          <w:p w:rsidR="00D70D5F" w:rsidRDefault="00D70D5F" w:rsidP="00A26DDB">
            <w:pPr>
              <w:spacing w:after="0"/>
              <w:ind w:right="-400"/>
              <w:jc w:val="center"/>
              <w:rPr>
                <w:rFonts w:ascii="Arial" w:hAnsi="Arial" w:cs="Arial"/>
                <w:sz w:val="24"/>
                <w:szCs w:val="24"/>
              </w:rPr>
            </w:pPr>
          </w:p>
          <w:p w:rsidR="00D70D5F" w:rsidRDefault="00D70D5F" w:rsidP="00A26DDB">
            <w:pPr>
              <w:spacing w:after="0"/>
              <w:ind w:right="-400"/>
              <w:jc w:val="center"/>
              <w:rPr>
                <w:rFonts w:ascii="Arial" w:hAnsi="Arial" w:cs="Arial"/>
                <w:sz w:val="24"/>
                <w:szCs w:val="24"/>
              </w:rPr>
            </w:pPr>
          </w:p>
          <w:p w:rsidR="00D70D5F" w:rsidRDefault="00D70D5F" w:rsidP="00A26DDB">
            <w:pPr>
              <w:spacing w:after="0"/>
              <w:ind w:right="-400"/>
              <w:jc w:val="center"/>
              <w:rPr>
                <w:rFonts w:ascii="Arial" w:hAnsi="Arial" w:cs="Arial"/>
                <w:sz w:val="24"/>
                <w:szCs w:val="24"/>
              </w:rPr>
            </w:pPr>
          </w:p>
          <w:p w:rsidR="00D70D5F" w:rsidRDefault="00D70D5F" w:rsidP="00A26DDB">
            <w:pPr>
              <w:spacing w:after="0"/>
              <w:ind w:right="-400"/>
              <w:jc w:val="center"/>
              <w:rPr>
                <w:rFonts w:ascii="Arial" w:hAnsi="Arial" w:cs="Arial"/>
                <w:sz w:val="24"/>
                <w:szCs w:val="24"/>
              </w:rPr>
            </w:pPr>
          </w:p>
          <w:p w:rsidR="00D70D5F" w:rsidRDefault="00D70D5F" w:rsidP="00A26DDB">
            <w:pPr>
              <w:spacing w:after="0"/>
              <w:ind w:right="-400"/>
              <w:jc w:val="center"/>
              <w:rPr>
                <w:rFonts w:ascii="Arial" w:hAnsi="Arial" w:cs="Arial"/>
                <w:b/>
                <w:sz w:val="24"/>
                <w:szCs w:val="24"/>
              </w:rPr>
            </w:pPr>
            <w:r>
              <w:rPr>
                <w:rFonts w:ascii="Arial" w:hAnsi="Arial" w:cs="Arial"/>
                <w:b/>
                <w:sz w:val="24"/>
                <w:szCs w:val="24"/>
              </w:rPr>
              <w:t>Sergio A. Gil Celis</w:t>
            </w:r>
          </w:p>
          <w:p w:rsidR="00D70D5F" w:rsidRPr="001C208E" w:rsidRDefault="00D70D5F" w:rsidP="00A26DDB">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D70D5F" w:rsidRPr="00F92946" w:rsidRDefault="00D70D5F" w:rsidP="00A26DDB">
            <w:pPr>
              <w:spacing w:after="0"/>
              <w:ind w:right="-400"/>
              <w:rPr>
                <w:rFonts w:ascii="Arial" w:hAnsi="Arial" w:cs="Arial"/>
                <w:b/>
                <w:sz w:val="24"/>
                <w:szCs w:val="24"/>
              </w:rPr>
            </w:pPr>
            <w:r>
              <w:rPr>
                <w:rFonts w:ascii="Arial" w:hAnsi="Arial" w:cs="Arial"/>
                <w:sz w:val="24"/>
                <w:szCs w:val="24"/>
              </w:rPr>
              <w:t xml:space="preserve">            y Financiero</w:t>
            </w:r>
          </w:p>
        </w:tc>
      </w:tr>
    </w:tbl>
    <w:p w:rsidR="003B18F7" w:rsidRPr="00D70D5F" w:rsidRDefault="003B18F7" w:rsidP="00D70D5F">
      <w:pPr>
        <w:spacing w:after="0" w:line="240" w:lineRule="auto"/>
        <w:ind w:right="-400"/>
        <w:jc w:val="both"/>
        <w:rPr>
          <w:rFonts w:ascii="Arial" w:eastAsia="Times New Roman" w:hAnsi="Arial" w:cs="Arial"/>
          <w:color w:val="000000" w:themeColor="text1"/>
          <w:sz w:val="24"/>
          <w:szCs w:val="24"/>
          <w:lang w:val="es-ES" w:eastAsia="es-ES"/>
        </w:rPr>
      </w:pPr>
    </w:p>
    <w:sectPr w:rsidR="003B18F7" w:rsidRPr="00D70D5F" w:rsidSect="009D1A03">
      <w:headerReference w:type="default" r:id="rId14"/>
      <w:footerReference w:type="default" r:id="rId15"/>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424" w:rsidRDefault="00411424" w:rsidP="003B76FA">
      <w:pPr>
        <w:spacing w:after="0" w:line="240" w:lineRule="auto"/>
      </w:pPr>
      <w:r>
        <w:separator/>
      </w:r>
    </w:p>
  </w:endnote>
  <w:endnote w:type="continuationSeparator" w:id="0">
    <w:p w:rsidR="00411424" w:rsidRDefault="00411424"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D9" w:rsidRPr="00D70D5F" w:rsidRDefault="004F60D9" w:rsidP="00E25B8B">
    <w:pPr>
      <w:pStyle w:val="Piedepgina"/>
      <w:jc w:val="center"/>
      <w:rPr>
        <w:rFonts w:ascii="Arial" w:hAnsi="Arial" w:cs="Arial"/>
        <w:sz w:val="18"/>
      </w:rPr>
    </w:pPr>
    <w:r w:rsidRPr="00D70D5F">
      <w:rPr>
        <w:rFonts w:ascii="Arial" w:hAnsi="Arial" w:cs="Arial"/>
        <w:sz w:val="18"/>
      </w:rPr>
      <w:t>_______________________</w:t>
    </w:r>
    <w:r w:rsidR="00D70D5F">
      <w:rPr>
        <w:rFonts w:ascii="Arial" w:hAnsi="Arial" w:cs="Arial"/>
        <w:sz w:val="18"/>
      </w:rPr>
      <w:t>______________________________</w:t>
    </w:r>
    <w:r w:rsidRPr="00D70D5F">
      <w:rPr>
        <w:rFonts w:ascii="Arial" w:hAnsi="Arial" w:cs="Arial"/>
        <w:sz w:val="18"/>
      </w:rPr>
      <w:t>________________________________</w:t>
    </w:r>
  </w:p>
  <w:p w:rsidR="004F60D9" w:rsidRPr="00D70D5F" w:rsidRDefault="004F60D9" w:rsidP="00E25B8B">
    <w:pPr>
      <w:pStyle w:val="Piedepgina"/>
      <w:jc w:val="center"/>
      <w:rPr>
        <w:rFonts w:ascii="Arial" w:hAnsi="Arial" w:cs="Arial"/>
        <w:i/>
        <w:iCs/>
        <w:sz w:val="18"/>
      </w:rPr>
    </w:pPr>
    <w:r w:rsidRPr="00D70D5F">
      <w:rPr>
        <w:rFonts w:ascii="Arial" w:hAnsi="Arial" w:cs="Arial"/>
        <w:i/>
        <w:iCs/>
        <w:sz w:val="18"/>
      </w:rPr>
      <w:t>ESTE DOCUMENTO ES PROPIEDAD DE LA E.S.E. HOSPITAL SAN JOSÉ DEL GUAVIARE PROHIBIDA SU</w:t>
    </w:r>
  </w:p>
  <w:p w:rsidR="004F60D9" w:rsidRPr="00D70D5F" w:rsidRDefault="004F60D9" w:rsidP="00E25B8B">
    <w:pPr>
      <w:pStyle w:val="Piedepgina"/>
      <w:jc w:val="center"/>
      <w:rPr>
        <w:rFonts w:ascii="Arial" w:hAnsi="Arial" w:cs="Arial"/>
        <w:i/>
        <w:iCs/>
        <w:sz w:val="18"/>
      </w:rPr>
    </w:pPr>
    <w:r w:rsidRPr="00D70D5F">
      <w:rPr>
        <w:rFonts w:ascii="Arial" w:hAnsi="Arial" w:cs="Arial"/>
        <w:i/>
        <w:iCs/>
        <w:sz w:val="18"/>
      </w:rPr>
      <w:t>REPRODUCCION POR CUALQUIER MEDIO, SIN AUTORIZACION ESCRITA DEL GERENTE</w:t>
    </w:r>
  </w:p>
  <w:p w:rsidR="004F60D9" w:rsidRPr="00D70D5F" w:rsidRDefault="004F60D9" w:rsidP="00E25B8B">
    <w:pPr>
      <w:pStyle w:val="Piedepgina"/>
      <w:jc w:val="center"/>
      <w:rPr>
        <w:rFonts w:ascii="Arial" w:hAnsi="Arial" w:cs="Arial"/>
        <w:sz w:val="18"/>
      </w:rPr>
    </w:pPr>
    <w:r w:rsidRPr="00D70D5F">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424" w:rsidRDefault="00411424" w:rsidP="003B76FA">
      <w:pPr>
        <w:spacing w:after="0" w:line="240" w:lineRule="auto"/>
      </w:pPr>
      <w:r>
        <w:separator/>
      </w:r>
    </w:p>
  </w:footnote>
  <w:footnote w:type="continuationSeparator" w:id="0">
    <w:p w:rsidR="00411424" w:rsidRDefault="00411424"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9D1A03" w:rsidTr="00E247B2">
      <w:trPr>
        <w:trHeight w:val="402"/>
      </w:trPr>
      <w:tc>
        <w:tcPr>
          <w:tcW w:w="1951" w:type="dxa"/>
          <w:vMerge w:val="restart"/>
        </w:tcPr>
        <w:p w:rsidR="009D1A03" w:rsidRDefault="009D1A03" w:rsidP="00E247B2">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60B5FBAB" wp14:editId="4084B493">
                <wp:simplePos x="0" y="0"/>
                <wp:positionH relativeFrom="column">
                  <wp:posOffset>15240</wp:posOffset>
                </wp:positionH>
                <wp:positionV relativeFrom="paragraph">
                  <wp:posOffset>77470</wp:posOffset>
                </wp:positionV>
                <wp:extent cx="1066800" cy="952500"/>
                <wp:effectExtent l="0" t="0" r="0" b="0"/>
                <wp:wrapNone/>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9D1A03" w:rsidRPr="000574B4" w:rsidRDefault="009D1A03" w:rsidP="00E247B2">
          <w:pPr>
            <w:pStyle w:val="Encabezado"/>
            <w:jc w:val="center"/>
            <w:rPr>
              <w:rFonts w:ascii="Arial" w:hAnsi="Arial" w:cs="Arial"/>
              <w:b/>
              <w:sz w:val="34"/>
              <w:szCs w:val="34"/>
            </w:rPr>
          </w:pPr>
          <w:r w:rsidRPr="000574B4">
            <w:rPr>
              <w:rFonts w:ascii="Arial" w:hAnsi="Arial" w:cs="Arial"/>
              <w:b/>
              <w:sz w:val="32"/>
              <w:szCs w:val="34"/>
            </w:rPr>
            <w:t xml:space="preserve">SERVICIO DE TERAPIA FISICA Y REHABILITACION </w:t>
          </w:r>
        </w:p>
      </w:tc>
      <w:tc>
        <w:tcPr>
          <w:tcW w:w="2542" w:type="dxa"/>
        </w:tcPr>
        <w:p w:rsidR="009D1A03" w:rsidRPr="008126CB" w:rsidRDefault="009D1A03" w:rsidP="000574B4">
          <w:pPr>
            <w:pStyle w:val="Encabezado"/>
            <w:rPr>
              <w:rFonts w:ascii="Arial" w:hAnsi="Arial" w:cs="Arial"/>
              <w:b/>
            </w:rPr>
          </w:pPr>
          <w:r w:rsidRPr="008126CB">
            <w:rPr>
              <w:rFonts w:ascii="Arial" w:hAnsi="Arial" w:cs="Arial"/>
              <w:b/>
            </w:rPr>
            <w:t xml:space="preserve">Código: </w:t>
          </w:r>
          <w:r w:rsidR="000574B4">
            <w:rPr>
              <w:rFonts w:ascii="Arial" w:hAnsi="Arial" w:cs="Arial"/>
              <w:b/>
              <w:bCs/>
            </w:rPr>
            <w:t>M-TF-PT-26</w:t>
          </w:r>
        </w:p>
      </w:tc>
    </w:tr>
    <w:tr w:rsidR="009D1A03" w:rsidTr="00E247B2">
      <w:trPr>
        <w:trHeight w:val="401"/>
      </w:trPr>
      <w:tc>
        <w:tcPr>
          <w:tcW w:w="1951" w:type="dxa"/>
          <w:vMerge/>
        </w:tcPr>
        <w:p w:rsidR="009D1A03" w:rsidRDefault="009D1A03" w:rsidP="00E247B2">
          <w:pPr>
            <w:pStyle w:val="Encabezado"/>
          </w:pPr>
        </w:p>
      </w:tc>
      <w:tc>
        <w:tcPr>
          <w:tcW w:w="4536" w:type="dxa"/>
          <w:vMerge/>
          <w:tcBorders>
            <w:bottom w:val="single" w:sz="4" w:space="0" w:color="auto"/>
          </w:tcBorders>
        </w:tcPr>
        <w:p w:rsidR="009D1A03" w:rsidRPr="008126CB" w:rsidRDefault="009D1A03" w:rsidP="00E247B2">
          <w:pPr>
            <w:pStyle w:val="Encabezado"/>
            <w:jc w:val="center"/>
            <w:rPr>
              <w:rFonts w:ascii="Arial" w:hAnsi="Arial" w:cs="Arial"/>
              <w:b/>
            </w:rPr>
          </w:pPr>
        </w:p>
      </w:tc>
      <w:tc>
        <w:tcPr>
          <w:tcW w:w="2542" w:type="dxa"/>
        </w:tcPr>
        <w:p w:rsidR="009D1A03" w:rsidRPr="008126CB" w:rsidRDefault="009D1A03" w:rsidP="00E247B2">
          <w:pPr>
            <w:pStyle w:val="Encabezado"/>
            <w:rPr>
              <w:rFonts w:ascii="Arial" w:hAnsi="Arial" w:cs="Arial"/>
              <w:b/>
            </w:rPr>
          </w:pPr>
          <w:r w:rsidRPr="008126CB">
            <w:rPr>
              <w:rFonts w:ascii="Arial" w:hAnsi="Arial" w:cs="Arial"/>
              <w:b/>
            </w:rPr>
            <w:t>Versión:</w:t>
          </w:r>
          <w:r w:rsidR="000574B4">
            <w:rPr>
              <w:rFonts w:ascii="Arial" w:hAnsi="Arial" w:cs="Arial"/>
              <w:b/>
            </w:rPr>
            <w:t xml:space="preserve"> 3</w:t>
          </w:r>
          <w:r>
            <w:rPr>
              <w:rFonts w:ascii="Arial" w:hAnsi="Arial" w:cs="Arial"/>
              <w:b/>
            </w:rPr>
            <w:t>.0</w:t>
          </w:r>
        </w:p>
      </w:tc>
    </w:tr>
    <w:tr w:rsidR="009D1A03" w:rsidTr="00E247B2">
      <w:trPr>
        <w:trHeight w:val="70"/>
      </w:trPr>
      <w:tc>
        <w:tcPr>
          <w:tcW w:w="1951" w:type="dxa"/>
          <w:vMerge/>
        </w:tcPr>
        <w:p w:rsidR="009D1A03" w:rsidRDefault="009D1A03" w:rsidP="00E247B2">
          <w:pPr>
            <w:pStyle w:val="Encabezado"/>
          </w:pPr>
        </w:p>
      </w:tc>
      <w:tc>
        <w:tcPr>
          <w:tcW w:w="4536" w:type="dxa"/>
          <w:vMerge w:val="restart"/>
          <w:tcBorders>
            <w:top w:val="single" w:sz="4" w:space="0" w:color="auto"/>
          </w:tcBorders>
        </w:tcPr>
        <w:p w:rsidR="009D1A03" w:rsidRPr="000574B4" w:rsidRDefault="000574B4" w:rsidP="00E247B2">
          <w:pPr>
            <w:pStyle w:val="Encabezado"/>
            <w:jc w:val="center"/>
            <w:rPr>
              <w:rFonts w:ascii="Arial" w:hAnsi="Arial" w:cs="Arial"/>
              <w:b/>
              <w:sz w:val="28"/>
            </w:rPr>
          </w:pPr>
          <w:r w:rsidRPr="000574B4">
            <w:rPr>
              <w:rFonts w:ascii="Arial" w:hAnsi="Arial" w:cs="Arial"/>
              <w:b/>
              <w:sz w:val="28"/>
            </w:rPr>
            <w:t>PROTOCOLO</w:t>
          </w:r>
          <w:r w:rsidR="009D1A03" w:rsidRPr="000574B4">
            <w:rPr>
              <w:rFonts w:ascii="Arial" w:hAnsi="Arial" w:cs="Arial"/>
              <w:b/>
              <w:sz w:val="28"/>
            </w:rPr>
            <w:t xml:space="preserve"> DE MANEJO </w:t>
          </w:r>
        </w:p>
        <w:p w:rsidR="009D1A03" w:rsidRPr="008126CB" w:rsidRDefault="009D1A03" w:rsidP="009D1A03">
          <w:pPr>
            <w:jc w:val="center"/>
            <w:rPr>
              <w:rFonts w:ascii="Arial" w:hAnsi="Arial" w:cs="Arial"/>
              <w:b/>
              <w:bCs/>
              <w:szCs w:val="24"/>
            </w:rPr>
          </w:pPr>
          <w:r w:rsidRPr="000574B4">
            <w:rPr>
              <w:rFonts w:ascii="Arial" w:hAnsi="Arial" w:cs="Arial"/>
              <w:b/>
              <w:sz w:val="28"/>
            </w:rPr>
            <w:t>DE HERNIA DISCAL</w:t>
          </w:r>
        </w:p>
      </w:tc>
      <w:tc>
        <w:tcPr>
          <w:tcW w:w="2542" w:type="dxa"/>
        </w:tcPr>
        <w:p w:rsidR="009D1A03" w:rsidRPr="008126CB" w:rsidRDefault="009D1A03" w:rsidP="00E247B2">
          <w:pPr>
            <w:pStyle w:val="Encabezado"/>
            <w:rPr>
              <w:rFonts w:ascii="Arial" w:hAnsi="Arial" w:cs="Arial"/>
              <w:b/>
            </w:rPr>
          </w:pPr>
          <w:r w:rsidRPr="008126CB">
            <w:rPr>
              <w:rFonts w:ascii="Arial" w:hAnsi="Arial" w:cs="Arial"/>
              <w:b/>
            </w:rPr>
            <w:t>Fecha de Aprobación:</w:t>
          </w:r>
        </w:p>
        <w:p w:rsidR="009D1A03" w:rsidRPr="008126CB" w:rsidRDefault="009D1A03" w:rsidP="000574B4">
          <w:pPr>
            <w:pStyle w:val="Encabezado"/>
            <w:rPr>
              <w:rFonts w:ascii="Arial" w:hAnsi="Arial" w:cs="Arial"/>
              <w:b/>
            </w:rPr>
          </w:pPr>
          <w:r w:rsidRPr="008126CB">
            <w:rPr>
              <w:rFonts w:ascii="Arial" w:hAnsi="Arial" w:cs="Arial"/>
              <w:b/>
            </w:rPr>
            <w:t>1</w:t>
          </w:r>
          <w:r w:rsidR="000574B4">
            <w:rPr>
              <w:rFonts w:ascii="Arial" w:hAnsi="Arial" w:cs="Arial"/>
              <w:b/>
            </w:rPr>
            <w:t>6</w:t>
          </w:r>
          <w:r w:rsidRPr="008126CB">
            <w:rPr>
              <w:rFonts w:ascii="Arial" w:hAnsi="Arial" w:cs="Arial"/>
              <w:b/>
            </w:rPr>
            <w:t>/0</w:t>
          </w:r>
          <w:r w:rsidR="000574B4">
            <w:rPr>
              <w:rFonts w:ascii="Arial" w:hAnsi="Arial" w:cs="Arial"/>
              <w:b/>
            </w:rPr>
            <w:t>2</w:t>
          </w:r>
          <w:r w:rsidRPr="008126CB">
            <w:rPr>
              <w:rFonts w:ascii="Arial" w:hAnsi="Arial" w:cs="Arial"/>
              <w:b/>
            </w:rPr>
            <w:t>/201</w:t>
          </w:r>
          <w:r w:rsidR="000574B4">
            <w:rPr>
              <w:rFonts w:ascii="Arial" w:hAnsi="Arial" w:cs="Arial"/>
              <w:b/>
            </w:rPr>
            <w:t>8</w:t>
          </w:r>
        </w:p>
      </w:tc>
    </w:tr>
    <w:tr w:rsidR="009D1A03" w:rsidTr="00E247B2">
      <w:trPr>
        <w:trHeight w:val="357"/>
      </w:trPr>
      <w:tc>
        <w:tcPr>
          <w:tcW w:w="1951" w:type="dxa"/>
          <w:vMerge/>
        </w:tcPr>
        <w:p w:rsidR="009D1A03" w:rsidRDefault="009D1A03" w:rsidP="00E247B2">
          <w:pPr>
            <w:pStyle w:val="Encabezado"/>
          </w:pPr>
        </w:p>
      </w:tc>
      <w:tc>
        <w:tcPr>
          <w:tcW w:w="4536" w:type="dxa"/>
          <w:vMerge/>
        </w:tcPr>
        <w:p w:rsidR="009D1A03" w:rsidRPr="008126CB" w:rsidRDefault="009D1A03" w:rsidP="00E247B2">
          <w:pPr>
            <w:pStyle w:val="Encabezado"/>
            <w:jc w:val="center"/>
            <w:rPr>
              <w:rFonts w:ascii="Arial" w:hAnsi="Arial" w:cs="Arial"/>
              <w:b/>
            </w:rPr>
          </w:pPr>
        </w:p>
      </w:tc>
      <w:tc>
        <w:tcPr>
          <w:tcW w:w="2542" w:type="dxa"/>
        </w:tcPr>
        <w:p w:rsidR="009D1A03" w:rsidRPr="008126CB" w:rsidRDefault="009D1A03" w:rsidP="00E247B2">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0574B4" w:rsidRPr="000574B4">
            <w:rPr>
              <w:rFonts w:ascii="Arial" w:hAnsi="Arial" w:cs="Arial"/>
              <w:b/>
              <w:noProof/>
              <w:lang w:val="es-ES"/>
            </w:rPr>
            <w:t>2</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0574B4" w:rsidRPr="000574B4">
            <w:rPr>
              <w:rFonts w:ascii="Arial" w:hAnsi="Arial" w:cs="Arial"/>
              <w:b/>
              <w:noProof/>
              <w:lang w:val="es-ES"/>
            </w:rPr>
            <w:t>13</w:t>
          </w:r>
          <w:r w:rsidRPr="008126CB">
            <w:rPr>
              <w:rFonts w:ascii="Arial" w:hAnsi="Arial" w:cs="Arial"/>
              <w:b/>
            </w:rPr>
            <w:fldChar w:fldCharType="end"/>
          </w:r>
        </w:p>
      </w:tc>
    </w:tr>
  </w:tbl>
  <w:p w:rsidR="004F60D9" w:rsidRDefault="004F60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1.25pt;height:9.75pt" o:bullet="t">
        <v:imagedata r:id="rId1" o:title="BD21295_"/>
      </v:shape>
    </w:pict>
  </w:numPicBullet>
  <w:numPicBullet w:numPicBulletId="1">
    <w:pict>
      <v:shape id="_x0000_i1136" type="#_x0000_t75" style="width:11.25pt;height:11.25pt" o:bullet="t">
        <v:imagedata r:id="rId2" o:title="BD14513_"/>
      </v:shape>
    </w:pict>
  </w:numPicBullet>
  <w:numPicBullet w:numPicBulletId="2">
    <w:pict>
      <v:shape id="_x0000_i1137" type="#_x0000_t75" style="width:11.25pt;height:11.25pt" o:bullet="t">
        <v:imagedata r:id="rId3" o:title="msoCFAD"/>
      </v:shape>
    </w:pict>
  </w:numPicBullet>
  <w:abstractNum w:abstractNumId="0">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E915A4"/>
    <w:multiLevelType w:val="hybridMultilevel"/>
    <w:tmpl w:val="5AF6128A"/>
    <w:lvl w:ilvl="0" w:tplc="240A0007">
      <w:start w:val="1"/>
      <w:numFmt w:val="bullet"/>
      <w:lvlText w:val=""/>
      <w:lvlPicBulletId w:val="2"/>
      <w:lvlJc w:val="left"/>
      <w:pPr>
        <w:ind w:left="1152" w:hanging="360"/>
      </w:pPr>
      <w:rPr>
        <w:rFonts w:ascii="Symbol" w:hAnsi="Symbol" w:hint="default"/>
        <w:color w:val="auto"/>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2">
    <w:nsid w:val="0F6973C4"/>
    <w:multiLevelType w:val="hybridMultilevel"/>
    <w:tmpl w:val="2D743BA4"/>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14535BB0"/>
    <w:multiLevelType w:val="hybridMultilevel"/>
    <w:tmpl w:val="59C424C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
    <w:nsid w:val="162A0367"/>
    <w:multiLevelType w:val="hybridMultilevel"/>
    <w:tmpl w:val="0FF6A56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7AE1242"/>
    <w:multiLevelType w:val="hybridMultilevel"/>
    <w:tmpl w:val="60783708"/>
    <w:lvl w:ilvl="0" w:tplc="240A0007">
      <w:start w:val="1"/>
      <w:numFmt w:val="bullet"/>
      <w:lvlText w:val=""/>
      <w:lvlPicBulletId w:val="2"/>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F4B26BD"/>
    <w:multiLevelType w:val="hybridMultilevel"/>
    <w:tmpl w:val="5DFC08B2"/>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2775D3D"/>
    <w:multiLevelType w:val="multilevel"/>
    <w:tmpl w:val="6A9C3B94"/>
    <w:lvl w:ilvl="0">
      <w:start w:val="9"/>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0">
    <w:nsid w:val="26A718CA"/>
    <w:multiLevelType w:val="hybridMultilevel"/>
    <w:tmpl w:val="CE5884F8"/>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3">
    <w:nsid w:val="434850EB"/>
    <w:multiLevelType w:val="multilevel"/>
    <w:tmpl w:val="EF763A74"/>
    <w:lvl w:ilvl="0">
      <w:start w:val="1"/>
      <w:numFmt w:val="decimal"/>
      <w:lvlText w:val="%1."/>
      <w:lvlJc w:val="left"/>
      <w:pPr>
        <w:ind w:left="360" w:hanging="360"/>
      </w:pPr>
      <w:rPr>
        <w:rFonts w:hint="default"/>
        <w:b/>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4">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5">
    <w:nsid w:val="4C9B2CD2"/>
    <w:multiLevelType w:val="hybridMultilevel"/>
    <w:tmpl w:val="FEBC082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7">
    <w:nsid w:val="4FDC60AD"/>
    <w:multiLevelType w:val="hybridMultilevel"/>
    <w:tmpl w:val="665C3D5E"/>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CC12FAC"/>
    <w:multiLevelType w:val="hybridMultilevel"/>
    <w:tmpl w:val="4C56EF96"/>
    <w:lvl w:ilvl="0" w:tplc="240A0007">
      <w:start w:val="1"/>
      <w:numFmt w:val="bullet"/>
      <w:lvlText w:val=""/>
      <w:lvlPicBulletId w:val="2"/>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63224BC3"/>
    <w:multiLevelType w:val="hybridMultilevel"/>
    <w:tmpl w:val="E032732C"/>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1">
    <w:nsid w:val="74D13AF4"/>
    <w:multiLevelType w:val="hybridMultilevel"/>
    <w:tmpl w:val="03901DEC"/>
    <w:lvl w:ilvl="0" w:tplc="240A0007">
      <w:start w:val="1"/>
      <w:numFmt w:val="bullet"/>
      <w:lvlText w:val=""/>
      <w:lvlPicBulletId w:val="2"/>
      <w:lvlJc w:val="left"/>
      <w:pPr>
        <w:ind w:left="1152" w:hanging="360"/>
      </w:pPr>
      <w:rPr>
        <w:rFonts w:ascii="Symbol" w:hAnsi="Symbol" w:hint="default"/>
        <w:color w:val="auto"/>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22">
    <w:nsid w:val="75BD3749"/>
    <w:multiLevelType w:val="hybridMultilevel"/>
    <w:tmpl w:val="D6EEFD2A"/>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nsid w:val="79E34D69"/>
    <w:multiLevelType w:val="hybridMultilevel"/>
    <w:tmpl w:val="42BED1E6"/>
    <w:lvl w:ilvl="0" w:tplc="240A0007">
      <w:start w:val="1"/>
      <w:numFmt w:val="bullet"/>
      <w:lvlText w:val=""/>
      <w:lvlPicBulletId w:val="2"/>
      <w:lvlJc w:val="left"/>
      <w:pPr>
        <w:ind w:left="1152" w:hanging="360"/>
      </w:pPr>
      <w:rPr>
        <w:rFonts w:ascii="Symbol" w:hAnsi="Symbol" w:hint="default"/>
        <w:color w:val="auto"/>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24">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5"/>
  </w:num>
  <w:num w:numId="3">
    <w:abstractNumId w:val="4"/>
  </w:num>
  <w:num w:numId="4">
    <w:abstractNumId w:val="6"/>
  </w:num>
  <w:num w:numId="5">
    <w:abstractNumId w:val="21"/>
  </w:num>
  <w:num w:numId="6">
    <w:abstractNumId w:val="1"/>
  </w:num>
  <w:num w:numId="7">
    <w:abstractNumId w:val="16"/>
  </w:num>
  <w:num w:numId="8">
    <w:abstractNumId w:val="14"/>
  </w:num>
  <w:num w:numId="9">
    <w:abstractNumId w:val="12"/>
  </w:num>
  <w:num w:numId="10">
    <w:abstractNumId w:val="5"/>
  </w:num>
  <w:num w:numId="11">
    <w:abstractNumId w:val="20"/>
  </w:num>
  <w:num w:numId="12">
    <w:abstractNumId w:val="10"/>
  </w:num>
  <w:num w:numId="13">
    <w:abstractNumId w:val="18"/>
  </w:num>
  <w:num w:numId="14">
    <w:abstractNumId w:val="17"/>
  </w:num>
  <w:num w:numId="15">
    <w:abstractNumId w:val="9"/>
  </w:num>
  <w:num w:numId="16">
    <w:abstractNumId w:val="2"/>
  </w:num>
  <w:num w:numId="17">
    <w:abstractNumId w:val="7"/>
  </w:num>
  <w:num w:numId="18">
    <w:abstractNumId w:val="19"/>
  </w:num>
  <w:num w:numId="19">
    <w:abstractNumId w:val="3"/>
  </w:num>
  <w:num w:numId="20">
    <w:abstractNumId w:val="22"/>
  </w:num>
  <w:num w:numId="21">
    <w:abstractNumId w:val="23"/>
  </w:num>
  <w:num w:numId="22">
    <w:abstractNumId w:val="8"/>
  </w:num>
  <w:num w:numId="23">
    <w:abstractNumId w:val="24"/>
  </w:num>
  <w:num w:numId="24">
    <w:abstractNumId w:val="11"/>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37854"/>
    <w:rsid w:val="0004720F"/>
    <w:rsid w:val="00055C24"/>
    <w:rsid w:val="000574B4"/>
    <w:rsid w:val="00075810"/>
    <w:rsid w:val="0008132D"/>
    <w:rsid w:val="000B2222"/>
    <w:rsid w:val="000B38BC"/>
    <w:rsid w:val="000C31CC"/>
    <w:rsid w:val="000D650D"/>
    <w:rsid w:val="000E37D3"/>
    <w:rsid w:val="000F6EC1"/>
    <w:rsid w:val="00104B09"/>
    <w:rsid w:val="00116634"/>
    <w:rsid w:val="001217BA"/>
    <w:rsid w:val="00186F15"/>
    <w:rsid w:val="00197A57"/>
    <w:rsid w:val="001E0EEF"/>
    <w:rsid w:val="001E2ACB"/>
    <w:rsid w:val="001F46CE"/>
    <w:rsid w:val="001F544F"/>
    <w:rsid w:val="002010FC"/>
    <w:rsid w:val="00214E94"/>
    <w:rsid w:val="00246912"/>
    <w:rsid w:val="00246FCA"/>
    <w:rsid w:val="0025636E"/>
    <w:rsid w:val="00272C7B"/>
    <w:rsid w:val="002771E5"/>
    <w:rsid w:val="00286AC4"/>
    <w:rsid w:val="002900D9"/>
    <w:rsid w:val="002953F3"/>
    <w:rsid w:val="002E16A1"/>
    <w:rsid w:val="002F12BA"/>
    <w:rsid w:val="00307809"/>
    <w:rsid w:val="00310E31"/>
    <w:rsid w:val="00311F38"/>
    <w:rsid w:val="00317650"/>
    <w:rsid w:val="003217F9"/>
    <w:rsid w:val="003217FF"/>
    <w:rsid w:val="0032380E"/>
    <w:rsid w:val="00326406"/>
    <w:rsid w:val="00341BD9"/>
    <w:rsid w:val="0037073A"/>
    <w:rsid w:val="00376AA3"/>
    <w:rsid w:val="00393381"/>
    <w:rsid w:val="003B1783"/>
    <w:rsid w:val="003B18F7"/>
    <w:rsid w:val="003B76FA"/>
    <w:rsid w:val="00403B83"/>
    <w:rsid w:val="00410418"/>
    <w:rsid w:val="00411424"/>
    <w:rsid w:val="004150D4"/>
    <w:rsid w:val="00431FF6"/>
    <w:rsid w:val="00447355"/>
    <w:rsid w:val="0047467C"/>
    <w:rsid w:val="0049033F"/>
    <w:rsid w:val="004A54DD"/>
    <w:rsid w:val="004D6FD7"/>
    <w:rsid w:val="004F60D9"/>
    <w:rsid w:val="00535579"/>
    <w:rsid w:val="00544525"/>
    <w:rsid w:val="00582188"/>
    <w:rsid w:val="00585776"/>
    <w:rsid w:val="005A466F"/>
    <w:rsid w:val="00612B99"/>
    <w:rsid w:val="0063359B"/>
    <w:rsid w:val="006336B2"/>
    <w:rsid w:val="00645722"/>
    <w:rsid w:val="00653079"/>
    <w:rsid w:val="0065716A"/>
    <w:rsid w:val="00694B6D"/>
    <w:rsid w:val="0069584F"/>
    <w:rsid w:val="006A1281"/>
    <w:rsid w:val="006A16CE"/>
    <w:rsid w:val="006A6C38"/>
    <w:rsid w:val="006C2755"/>
    <w:rsid w:val="006C6309"/>
    <w:rsid w:val="006D242A"/>
    <w:rsid w:val="006E717D"/>
    <w:rsid w:val="006F0494"/>
    <w:rsid w:val="007015DD"/>
    <w:rsid w:val="00702D8C"/>
    <w:rsid w:val="00721FC7"/>
    <w:rsid w:val="00724B39"/>
    <w:rsid w:val="0074264E"/>
    <w:rsid w:val="00757F02"/>
    <w:rsid w:val="00766995"/>
    <w:rsid w:val="00772432"/>
    <w:rsid w:val="007911AB"/>
    <w:rsid w:val="007B1BDF"/>
    <w:rsid w:val="007B55F8"/>
    <w:rsid w:val="007C0392"/>
    <w:rsid w:val="007D1C55"/>
    <w:rsid w:val="007D29C7"/>
    <w:rsid w:val="008023D8"/>
    <w:rsid w:val="00807E4B"/>
    <w:rsid w:val="00830053"/>
    <w:rsid w:val="00837424"/>
    <w:rsid w:val="0083791F"/>
    <w:rsid w:val="00850412"/>
    <w:rsid w:val="00865F43"/>
    <w:rsid w:val="0088463A"/>
    <w:rsid w:val="008D11B3"/>
    <w:rsid w:val="008F0779"/>
    <w:rsid w:val="00933A30"/>
    <w:rsid w:val="00957690"/>
    <w:rsid w:val="00984F29"/>
    <w:rsid w:val="00993D8C"/>
    <w:rsid w:val="009966AD"/>
    <w:rsid w:val="009A2650"/>
    <w:rsid w:val="009D1A03"/>
    <w:rsid w:val="009D31D2"/>
    <w:rsid w:val="009F6F46"/>
    <w:rsid w:val="00A018C4"/>
    <w:rsid w:val="00A063FF"/>
    <w:rsid w:val="00A065B9"/>
    <w:rsid w:val="00A2273D"/>
    <w:rsid w:val="00A2318E"/>
    <w:rsid w:val="00A4558E"/>
    <w:rsid w:val="00A85BFC"/>
    <w:rsid w:val="00A86789"/>
    <w:rsid w:val="00A928D2"/>
    <w:rsid w:val="00AA6DAF"/>
    <w:rsid w:val="00AE3FE7"/>
    <w:rsid w:val="00B040BF"/>
    <w:rsid w:val="00B07FE1"/>
    <w:rsid w:val="00B11D8A"/>
    <w:rsid w:val="00B32ED0"/>
    <w:rsid w:val="00B47315"/>
    <w:rsid w:val="00B77B95"/>
    <w:rsid w:val="00B83670"/>
    <w:rsid w:val="00B977D3"/>
    <w:rsid w:val="00BA2E88"/>
    <w:rsid w:val="00BB31E3"/>
    <w:rsid w:val="00BB7912"/>
    <w:rsid w:val="00BC06E3"/>
    <w:rsid w:val="00BF422E"/>
    <w:rsid w:val="00C05158"/>
    <w:rsid w:val="00C26683"/>
    <w:rsid w:val="00C434EE"/>
    <w:rsid w:val="00C565A8"/>
    <w:rsid w:val="00C611FD"/>
    <w:rsid w:val="00C64925"/>
    <w:rsid w:val="00C7140E"/>
    <w:rsid w:val="00C77190"/>
    <w:rsid w:val="00C84212"/>
    <w:rsid w:val="00C84B20"/>
    <w:rsid w:val="00CB1F8F"/>
    <w:rsid w:val="00CE092F"/>
    <w:rsid w:val="00D17F4D"/>
    <w:rsid w:val="00D24FE6"/>
    <w:rsid w:val="00D306E7"/>
    <w:rsid w:val="00D37162"/>
    <w:rsid w:val="00D37B4D"/>
    <w:rsid w:val="00D6185F"/>
    <w:rsid w:val="00D70D5F"/>
    <w:rsid w:val="00D74348"/>
    <w:rsid w:val="00DA60C1"/>
    <w:rsid w:val="00DB3814"/>
    <w:rsid w:val="00DB67ED"/>
    <w:rsid w:val="00DC4B91"/>
    <w:rsid w:val="00DE1B32"/>
    <w:rsid w:val="00DF5D6F"/>
    <w:rsid w:val="00E05EAC"/>
    <w:rsid w:val="00E11366"/>
    <w:rsid w:val="00E16FED"/>
    <w:rsid w:val="00E25B8B"/>
    <w:rsid w:val="00E32B2B"/>
    <w:rsid w:val="00E4690F"/>
    <w:rsid w:val="00E4713C"/>
    <w:rsid w:val="00E50FB2"/>
    <w:rsid w:val="00E52802"/>
    <w:rsid w:val="00E85517"/>
    <w:rsid w:val="00ED312F"/>
    <w:rsid w:val="00EF76D5"/>
    <w:rsid w:val="00F14754"/>
    <w:rsid w:val="00F55449"/>
    <w:rsid w:val="00F75C41"/>
    <w:rsid w:val="00F76DB8"/>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tronic.es/su-salud/hernia-disca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4.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6171A-43C3-4D94-9DEA-F4338D11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2819</Words>
  <Characters>15505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Guia de manejo de Hernia Discal</vt:lpstr>
    </vt:vector>
  </TitlesOfParts>
  <Company>Microsoft</Company>
  <LinksUpToDate>false</LinksUpToDate>
  <CharactersWithSpaces>18288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Hernia Discal</dc:title>
  <dc:subject>SISTEMA OBLIGATORIO DE GARANTIA DE LA CALIDAD</dc:subject>
  <dc:creator>Viky Sanchez Barrios</dc:creator>
  <cp:lastModifiedBy>HOSPITAL</cp:lastModifiedBy>
  <cp:revision>6</cp:revision>
  <cp:lastPrinted>2018-02-28T14:16:00Z</cp:lastPrinted>
  <dcterms:created xsi:type="dcterms:W3CDTF">2017-07-07T19:34:00Z</dcterms:created>
  <dcterms:modified xsi:type="dcterms:W3CDTF">2018-02-28T15:02:00Z</dcterms:modified>
</cp:coreProperties>
</file>